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172" w:rsidRDefault="0007758B" w:rsidP="0007758B">
      <w:pPr>
        <w:spacing w:line="480" w:lineRule="auto"/>
        <w:rPr>
          <w:rFonts w:ascii="Times New Roman" w:hAnsi="Times New Roman"/>
          <w:sz w:val="24"/>
          <w:szCs w:val="24"/>
        </w:rPr>
      </w:pPr>
      <w:r>
        <w:rPr>
          <w:rFonts w:ascii="Times New Roman" w:hAnsi="Times New Roman"/>
          <w:sz w:val="24"/>
          <w:szCs w:val="24"/>
        </w:rPr>
        <w:t xml:space="preserve">Name </w:t>
      </w:r>
    </w:p>
    <w:p w:rsidR="0007758B" w:rsidRDefault="0007758B" w:rsidP="0007758B">
      <w:pPr>
        <w:spacing w:line="480" w:lineRule="auto"/>
        <w:rPr>
          <w:rFonts w:ascii="Times New Roman" w:hAnsi="Times New Roman"/>
          <w:sz w:val="24"/>
          <w:szCs w:val="24"/>
        </w:rPr>
      </w:pPr>
      <w:r>
        <w:rPr>
          <w:rFonts w:ascii="Times New Roman" w:hAnsi="Times New Roman"/>
          <w:sz w:val="24"/>
          <w:szCs w:val="24"/>
        </w:rPr>
        <w:t>Tutor</w:t>
      </w:r>
    </w:p>
    <w:p w:rsidR="0007758B" w:rsidRDefault="0007758B" w:rsidP="0007758B">
      <w:pPr>
        <w:spacing w:line="480" w:lineRule="auto"/>
        <w:rPr>
          <w:rFonts w:ascii="Times New Roman" w:hAnsi="Times New Roman"/>
          <w:sz w:val="24"/>
          <w:szCs w:val="24"/>
        </w:rPr>
      </w:pPr>
      <w:r>
        <w:rPr>
          <w:rFonts w:ascii="Times New Roman" w:hAnsi="Times New Roman"/>
          <w:sz w:val="24"/>
          <w:szCs w:val="24"/>
        </w:rPr>
        <w:t>Course name</w:t>
      </w:r>
    </w:p>
    <w:p w:rsidR="0007758B" w:rsidRDefault="0007758B" w:rsidP="0007758B">
      <w:pPr>
        <w:spacing w:line="480" w:lineRule="auto"/>
        <w:rPr>
          <w:rFonts w:ascii="Times New Roman" w:hAnsi="Times New Roman"/>
          <w:sz w:val="24"/>
          <w:szCs w:val="24"/>
        </w:rPr>
      </w:pPr>
      <w:r>
        <w:rPr>
          <w:rFonts w:ascii="Times New Roman" w:hAnsi="Times New Roman"/>
          <w:sz w:val="24"/>
          <w:szCs w:val="24"/>
        </w:rPr>
        <w:t>Date</w:t>
      </w:r>
    </w:p>
    <w:p w:rsidR="0007758B" w:rsidRPr="0007758B" w:rsidRDefault="0007758B" w:rsidP="0007758B">
      <w:pPr>
        <w:spacing w:line="480" w:lineRule="auto"/>
        <w:jc w:val="center"/>
        <w:rPr>
          <w:rFonts w:ascii="Times New Roman" w:hAnsi="Times New Roman"/>
          <w:b/>
          <w:sz w:val="24"/>
          <w:szCs w:val="24"/>
        </w:rPr>
      </w:pPr>
      <w:r w:rsidRPr="0007758B">
        <w:rPr>
          <w:rFonts w:ascii="Times New Roman" w:hAnsi="Times New Roman"/>
          <w:b/>
          <w:sz w:val="24"/>
          <w:szCs w:val="24"/>
        </w:rPr>
        <w:t>Nicole Gavey and C</w:t>
      </w:r>
      <w:r w:rsidR="003C3B6A">
        <w:rPr>
          <w:rFonts w:ascii="Times New Roman" w:hAnsi="Times New Roman"/>
          <w:b/>
          <w:sz w:val="24"/>
          <w:szCs w:val="24"/>
        </w:rPr>
        <w:t>atch-</w:t>
      </w:r>
      <w:bookmarkStart w:id="0" w:name="_GoBack"/>
      <w:bookmarkEnd w:id="0"/>
      <w:r w:rsidRPr="0007758B">
        <w:rPr>
          <w:rFonts w:ascii="Times New Roman" w:hAnsi="Times New Roman"/>
          <w:b/>
          <w:sz w:val="24"/>
          <w:szCs w:val="24"/>
        </w:rPr>
        <w:t>22</w:t>
      </w:r>
    </w:p>
    <w:p w:rsidR="00940172" w:rsidRPr="00940172" w:rsidRDefault="008E31B0" w:rsidP="0007758B">
      <w:pPr>
        <w:spacing w:line="480" w:lineRule="auto"/>
        <w:rPr>
          <w:rFonts w:ascii="Times New Roman" w:hAnsi="Times New Roman"/>
          <w:b/>
          <w:sz w:val="24"/>
          <w:szCs w:val="24"/>
        </w:rPr>
      </w:pPr>
      <w:r w:rsidRPr="00940172">
        <w:rPr>
          <w:rFonts w:ascii="Times New Roman" w:hAnsi="Times New Roman"/>
          <w:b/>
          <w:sz w:val="24"/>
          <w:szCs w:val="24"/>
        </w:rPr>
        <w:t>PART ONE</w:t>
      </w:r>
    </w:p>
    <w:p w:rsidR="00940172" w:rsidRPr="00940172" w:rsidRDefault="008E31B0" w:rsidP="00940172">
      <w:pPr>
        <w:tabs>
          <w:tab w:val="left" w:pos="3420"/>
        </w:tabs>
        <w:spacing w:line="480" w:lineRule="auto"/>
        <w:ind w:firstLine="720"/>
        <w:jc w:val="both"/>
        <w:rPr>
          <w:rFonts w:ascii="Times New Roman" w:hAnsi="Times New Roman"/>
          <w:sz w:val="24"/>
          <w:szCs w:val="24"/>
        </w:rPr>
      </w:pPr>
      <w:r w:rsidRPr="00940172">
        <w:rPr>
          <w:rFonts w:ascii="Times New Roman" w:hAnsi="Times New Roman"/>
          <w:sz w:val="24"/>
          <w:szCs w:val="24"/>
        </w:rPr>
        <w:t>Gavey's description of the ‘cultural scaffolding of rape,' there is a significant shift in understanding what rape entailed in the western society. The change in the perception has revealed the frequency of the occurrence of rape after a date. There is a distinct difference between being raped and what is referred as just sex. In the book, research is done to analyze the cultural and psychological implications of the new problem. In conclusion, the author has no clear answer concerning these two epidemics. The reader has a challenge on three subjects; the body, sex, and rape. Rape is taken to be a social problem. In the book of Nicole Gavey, the topic of feminism or how women are treated is inevitable. Gavey tries to bring the difference between rape and unwanted sex. There is a debate about rape being violence behavior and rape being sex.</w:t>
      </w:r>
    </w:p>
    <w:p w:rsidR="00940172" w:rsidRPr="00940172" w:rsidRDefault="008E31B0" w:rsidP="00940172">
      <w:pPr>
        <w:spacing w:line="480" w:lineRule="auto"/>
        <w:ind w:firstLine="720"/>
        <w:jc w:val="both"/>
        <w:rPr>
          <w:rFonts w:ascii="Times New Roman" w:hAnsi="Times New Roman"/>
          <w:sz w:val="24"/>
          <w:szCs w:val="24"/>
        </w:rPr>
      </w:pPr>
      <w:r w:rsidRPr="00940172">
        <w:rPr>
          <w:rFonts w:ascii="Times New Roman" w:hAnsi="Times New Roman"/>
          <w:sz w:val="24"/>
          <w:szCs w:val="24"/>
        </w:rPr>
        <w:t xml:space="preserve">The treatment of women in the catch 22 is indicative of what Gavey refers as cultural scaffolding rape. In the catch 22, the novel is focused on homosociality. It is a type of social interaction between people of the same sex but mainly men. In this type of relation, women are degraded and seen like they have very less influence on men. It shows the independence of men without the existence of women. This situation is profoundly contributed by the nature of their life. In the army, men are mostly surrounded by their fellow men and very few women who seem to be interrupting the male narrative. The real women even seem to only hold conversations about their fellow men thus encouraging men to be more homosocial. </w:t>
      </w:r>
    </w:p>
    <w:p w:rsidR="00940172" w:rsidRPr="00940172" w:rsidRDefault="008E31B0" w:rsidP="000858E0">
      <w:pPr>
        <w:spacing w:line="480" w:lineRule="auto"/>
        <w:ind w:firstLine="720"/>
        <w:jc w:val="both"/>
        <w:rPr>
          <w:rFonts w:ascii="Times New Roman" w:hAnsi="Times New Roman"/>
          <w:sz w:val="24"/>
          <w:szCs w:val="24"/>
        </w:rPr>
      </w:pPr>
      <w:r w:rsidRPr="00940172">
        <w:rPr>
          <w:rFonts w:ascii="Times New Roman" w:hAnsi="Times New Roman"/>
          <w:sz w:val="24"/>
          <w:szCs w:val="24"/>
        </w:rPr>
        <w:lastRenderedPageBreak/>
        <w:t>Additionally, the reader is also introduced only very few characters in the book. They are rarely mentioned by their name; they are instead specified according to their relationship with men. The relationship of these women to men seems to define them in the book. The act informs the reader that women are irrelevant in the plot and to some extent, encourage the prevalence of homosociality</w:t>
      </w:r>
      <w:r w:rsidR="0007758B" w:rsidRPr="0007758B">
        <w:rPr>
          <w:rFonts w:ascii="Arial" w:hAnsi="Arial" w:cs="Arial"/>
          <w:color w:val="222222"/>
          <w:shd w:val="clear" w:color="auto" w:fill="FFFFFF"/>
        </w:rPr>
        <w:t xml:space="preserve"> </w:t>
      </w:r>
      <w:r w:rsidR="0007758B">
        <w:rPr>
          <w:rFonts w:ascii="Arial" w:hAnsi="Arial" w:cs="Arial"/>
          <w:color w:val="222222"/>
          <w:shd w:val="clear" w:color="auto" w:fill="FFFFFF"/>
        </w:rPr>
        <w:t>(</w:t>
      </w:r>
      <w:r w:rsidR="0007758B" w:rsidRPr="0007758B">
        <w:rPr>
          <w:rFonts w:ascii="Times New Roman" w:hAnsi="Times New Roman"/>
          <w:sz w:val="24"/>
          <w:szCs w:val="24"/>
        </w:rPr>
        <w:t>Heller, Joseph. </w:t>
      </w:r>
      <w:r w:rsidR="0007758B" w:rsidRPr="0007758B">
        <w:rPr>
          <w:rFonts w:ascii="Times New Roman" w:hAnsi="Times New Roman"/>
          <w:i/>
          <w:iCs/>
          <w:sz w:val="24"/>
          <w:szCs w:val="24"/>
        </w:rPr>
        <w:t>Catch-22: a novel</w:t>
      </w:r>
      <w:r w:rsidR="0007758B" w:rsidRPr="0007758B">
        <w:rPr>
          <w:rFonts w:ascii="Times New Roman" w:hAnsi="Times New Roman"/>
          <w:sz w:val="24"/>
          <w:szCs w:val="24"/>
        </w:rPr>
        <w:t xml:space="preserve">. Vol. 4. </w:t>
      </w:r>
      <w:proofErr w:type="gramStart"/>
      <w:r w:rsidR="0007758B" w:rsidRPr="0007758B">
        <w:rPr>
          <w:rFonts w:ascii="Times New Roman" w:hAnsi="Times New Roman"/>
          <w:sz w:val="24"/>
          <w:szCs w:val="24"/>
        </w:rPr>
        <w:t>Simon and Schuster,</w:t>
      </w:r>
      <w:r w:rsidR="0007758B">
        <w:rPr>
          <w:rFonts w:ascii="Times New Roman" w:hAnsi="Times New Roman"/>
          <w:sz w:val="24"/>
          <w:szCs w:val="24"/>
        </w:rPr>
        <w:t xml:space="preserve"> pg. 35)</w:t>
      </w:r>
      <w:r w:rsidRPr="00940172">
        <w:rPr>
          <w:rFonts w:ascii="Times New Roman" w:hAnsi="Times New Roman"/>
          <w:sz w:val="24"/>
          <w:szCs w:val="24"/>
        </w:rPr>
        <w:t>.</w:t>
      </w:r>
      <w:proofErr w:type="gramEnd"/>
      <w:r w:rsidRPr="00940172">
        <w:rPr>
          <w:rFonts w:ascii="Times New Roman" w:hAnsi="Times New Roman"/>
          <w:sz w:val="24"/>
          <w:szCs w:val="24"/>
        </w:rPr>
        <w:t xml:space="preserve"> </w:t>
      </w:r>
    </w:p>
    <w:p w:rsidR="0007758B" w:rsidRDefault="008E31B0" w:rsidP="0007758B">
      <w:pPr>
        <w:spacing w:line="480" w:lineRule="auto"/>
        <w:ind w:firstLine="720"/>
        <w:jc w:val="both"/>
        <w:rPr>
          <w:rFonts w:ascii="Times New Roman" w:hAnsi="Times New Roman"/>
          <w:sz w:val="24"/>
          <w:szCs w:val="24"/>
        </w:rPr>
      </w:pPr>
      <w:r w:rsidRPr="00940172">
        <w:rPr>
          <w:rFonts w:ascii="Times New Roman" w:hAnsi="Times New Roman"/>
          <w:sz w:val="24"/>
          <w:szCs w:val="24"/>
        </w:rPr>
        <w:t xml:space="preserve">The central theme in catch 22 is postmodernism. It is where the work of modernism is continued and improved. Homosociality in the novel coincides with this theme to some extent. A close relationship between same sexes is not typical in a traditional setup. Instead, it is something that has manifested wit time in that, it is no longer seen as a taboo, but rather it is acceptable and understandable. The way women are treated is as a result of postmodernism even though the poor treatment of women in catch 22 does not necessitate the act of homosociality. The narration brings the meaning and also justifies the relation between a man and a fellow man. It completely ignores the right of women entirely. In the text, Michael does not utter a word in the whole novel but instead, is used to bring out the absurdity in the life of Yossarian.  Interestingly, Yossarian learns about her death in courtesy of his relationship with Aarfy. </w:t>
      </w:r>
    </w:p>
    <w:p w:rsidR="00940172" w:rsidRPr="0007758B" w:rsidRDefault="008E31B0" w:rsidP="0007758B">
      <w:pPr>
        <w:spacing w:line="480" w:lineRule="auto"/>
        <w:jc w:val="both"/>
        <w:rPr>
          <w:rFonts w:ascii="Times New Roman" w:hAnsi="Times New Roman"/>
          <w:sz w:val="24"/>
          <w:szCs w:val="24"/>
        </w:rPr>
      </w:pPr>
      <w:r w:rsidRPr="00940172">
        <w:rPr>
          <w:rFonts w:ascii="Times New Roman" w:hAnsi="Times New Roman"/>
          <w:b/>
          <w:sz w:val="24"/>
          <w:szCs w:val="24"/>
        </w:rPr>
        <w:t>PART TWO</w:t>
      </w:r>
    </w:p>
    <w:p w:rsidR="00940172" w:rsidRPr="00940172" w:rsidRDefault="008E31B0" w:rsidP="00940172">
      <w:pPr>
        <w:spacing w:line="480" w:lineRule="auto"/>
        <w:ind w:firstLine="720"/>
        <w:jc w:val="both"/>
        <w:rPr>
          <w:rFonts w:ascii="Times New Roman" w:hAnsi="Times New Roman"/>
          <w:sz w:val="24"/>
          <w:szCs w:val="24"/>
        </w:rPr>
      </w:pPr>
      <w:r w:rsidRPr="00940172">
        <w:rPr>
          <w:rFonts w:ascii="Times New Roman" w:hAnsi="Times New Roman"/>
          <w:sz w:val="24"/>
          <w:szCs w:val="24"/>
        </w:rPr>
        <w:t>However, Gavey rings out the characters of media clear. First, Medea is the protagonist in the narration. In the play, she is the rejected woman by her husband, Jason. She seeks refuge after she is scorned. Medea holds very high power, and she is known for the play to be guided by her basic animal-like emotions and instincts. She doesn't fit in being called a ‘normal woman' according to the philosophy of Athenian. She is also depicted to have excellent skills of intelligence which are typically viewed as a masculine character.</w:t>
      </w:r>
    </w:p>
    <w:p w:rsidR="00940172" w:rsidRPr="00940172" w:rsidRDefault="008E31B0" w:rsidP="000858E0">
      <w:pPr>
        <w:spacing w:line="480" w:lineRule="auto"/>
        <w:ind w:firstLine="720"/>
        <w:jc w:val="both"/>
        <w:rPr>
          <w:rFonts w:ascii="Times New Roman" w:hAnsi="Times New Roman"/>
          <w:sz w:val="24"/>
          <w:szCs w:val="24"/>
        </w:rPr>
      </w:pPr>
      <w:r w:rsidRPr="00940172">
        <w:rPr>
          <w:rFonts w:ascii="Times New Roman" w:hAnsi="Times New Roman"/>
          <w:sz w:val="24"/>
          <w:szCs w:val="24"/>
        </w:rPr>
        <w:lastRenderedPageBreak/>
        <w:t>On the other hand, Medea uses her masculine advantage in manipulating the men around her life. According to Athenian philosophy, manipulation of the rest of people is a negative trait in a woman. Furthermore, there even a paradox that she uses it to murder various victims in the play. She is said to have poisoned the princess who according to Athenian philosophy, this is a female method of murder. Interestingly, when she murders her kids with cold hands, this act is seen more masculine than any other act</w:t>
      </w:r>
      <w:r w:rsidR="0007758B" w:rsidRPr="0007758B">
        <w:rPr>
          <w:rFonts w:ascii="Arial" w:hAnsi="Arial" w:cs="Arial"/>
          <w:color w:val="222222"/>
          <w:shd w:val="clear" w:color="auto" w:fill="FFFFFF"/>
        </w:rPr>
        <w:t xml:space="preserve"> </w:t>
      </w:r>
      <w:r w:rsidR="0007758B">
        <w:rPr>
          <w:rFonts w:ascii="Arial" w:hAnsi="Arial" w:cs="Arial"/>
          <w:color w:val="222222"/>
          <w:shd w:val="clear" w:color="auto" w:fill="FFFFFF"/>
        </w:rPr>
        <w:t>(</w:t>
      </w:r>
      <w:r w:rsidR="0007758B" w:rsidRPr="0007758B">
        <w:rPr>
          <w:rFonts w:ascii="Times New Roman" w:hAnsi="Times New Roman"/>
          <w:sz w:val="24"/>
          <w:szCs w:val="24"/>
        </w:rPr>
        <w:t>Williamson, Margaret. "A woman’s place in Euripides’ Medea." </w:t>
      </w:r>
      <w:r w:rsidR="0007758B" w:rsidRPr="0007758B">
        <w:rPr>
          <w:rFonts w:ascii="Times New Roman" w:hAnsi="Times New Roman"/>
          <w:i/>
          <w:iCs/>
          <w:sz w:val="24"/>
          <w:szCs w:val="24"/>
        </w:rPr>
        <w:t>Euripides, Women, and Sexuality</w:t>
      </w:r>
      <w:r w:rsidR="0007758B">
        <w:rPr>
          <w:rFonts w:ascii="Times New Roman" w:hAnsi="Times New Roman"/>
          <w:sz w:val="24"/>
          <w:szCs w:val="24"/>
        </w:rPr>
        <w:t> pg.16)</w:t>
      </w:r>
      <w:r w:rsidRPr="00940172">
        <w:rPr>
          <w:rFonts w:ascii="Times New Roman" w:hAnsi="Times New Roman"/>
          <w:sz w:val="24"/>
          <w:szCs w:val="24"/>
        </w:rPr>
        <w:t>.</w:t>
      </w:r>
    </w:p>
    <w:p w:rsidR="00940172" w:rsidRPr="00940172" w:rsidRDefault="008E31B0" w:rsidP="00940172">
      <w:pPr>
        <w:spacing w:line="480" w:lineRule="auto"/>
        <w:ind w:firstLine="720"/>
        <w:jc w:val="both"/>
        <w:rPr>
          <w:rFonts w:ascii="Times New Roman" w:hAnsi="Times New Roman"/>
          <w:sz w:val="24"/>
          <w:szCs w:val="24"/>
        </w:rPr>
      </w:pPr>
      <w:r w:rsidRPr="00940172">
        <w:rPr>
          <w:rFonts w:ascii="Times New Roman" w:hAnsi="Times New Roman"/>
          <w:sz w:val="24"/>
          <w:szCs w:val="24"/>
        </w:rPr>
        <w:t xml:space="preserve">In the play, she is seen having a dialogue concerning her children which explains that she held the tremendous connection and powerful maternal love. The act is normal, and it is expected of an ordinary woman. However, it is very confusing especially being that she had killed her kids in cold blood as part of revenge. Through this action, the writer can bring out the complex character of the protagonist. However, at times, Media is presented a woman who is not that powerful woman who tries to seek justice. </w:t>
      </w:r>
      <w:r w:rsidR="0007758B" w:rsidRPr="00940172">
        <w:rPr>
          <w:rFonts w:ascii="Times New Roman" w:hAnsi="Times New Roman"/>
          <w:sz w:val="24"/>
          <w:szCs w:val="24"/>
        </w:rPr>
        <w:t>Instead,</w:t>
      </w:r>
      <w:r w:rsidR="0007758B">
        <w:rPr>
          <w:rFonts w:ascii="Times New Roman" w:hAnsi="Times New Roman"/>
          <w:sz w:val="24"/>
          <w:szCs w:val="24"/>
        </w:rPr>
        <w:t xml:space="preserve"> she</w:t>
      </w:r>
      <w:r w:rsidRPr="00940172">
        <w:rPr>
          <w:rFonts w:ascii="Times New Roman" w:hAnsi="Times New Roman"/>
          <w:sz w:val="24"/>
          <w:szCs w:val="24"/>
        </w:rPr>
        <w:t xml:space="preserve"> is a very young woman who falls in love helplessly with </w:t>
      </w:r>
      <w:r w:rsidR="000858E0">
        <w:rPr>
          <w:rFonts w:ascii="Times New Roman" w:hAnsi="Times New Roman"/>
          <w:sz w:val="24"/>
          <w:szCs w:val="24"/>
        </w:rPr>
        <w:t>Jason</w:t>
      </w:r>
      <w:r w:rsidRPr="00940172">
        <w:rPr>
          <w:rFonts w:ascii="Times New Roman" w:hAnsi="Times New Roman"/>
          <w:sz w:val="24"/>
          <w:szCs w:val="24"/>
        </w:rPr>
        <w:t xml:space="preserve"> It is because of what she feels for him that she kills her brother and defies the ruling of her father</w:t>
      </w:r>
      <w:r w:rsidR="0007758B" w:rsidRPr="0007758B">
        <w:rPr>
          <w:rFonts w:ascii="Arial" w:hAnsi="Arial" w:cs="Arial"/>
          <w:color w:val="222222"/>
          <w:shd w:val="clear" w:color="auto" w:fill="FFFFFF"/>
        </w:rPr>
        <w:t xml:space="preserve"> </w:t>
      </w:r>
      <w:r w:rsidR="003C3B6A">
        <w:rPr>
          <w:rFonts w:ascii="Arial" w:hAnsi="Arial" w:cs="Arial"/>
          <w:color w:val="222222"/>
          <w:shd w:val="clear" w:color="auto" w:fill="FFFFFF"/>
        </w:rPr>
        <w:t>(</w:t>
      </w:r>
      <w:r w:rsidR="0007758B" w:rsidRPr="0007758B">
        <w:rPr>
          <w:rFonts w:ascii="Times New Roman" w:hAnsi="Times New Roman"/>
          <w:sz w:val="24"/>
          <w:szCs w:val="24"/>
        </w:rPr>
        <w:t>Egan, Desmond. </w:t>
      </w:r>
      <w:r w:rsidR="0007758B" w:rsidRPr="0007758B">
        <w:rPr>
          <w:rFonts w:ascii="Times New Roman" w:hAnsi="Times New Roman"/>
          <w:i/>
          <w:iCs/>
          <w:sz w:val="24"/>
          <w:szCs w:val="24"/>
        </w:rPr>
        <w:t>Medea</w:t>
      </w:r>
      <w:r w:rsidR="0007758B">
        <w:rPr>
          <w:rFonts w:ascii="Times New Roman" w:hAnsi="Times New Roman"/>
          <w:sz w:val="24"/>
          <w:szCs w:val="24"/>
        </w:rPr>
        <w:t>. St. Andrews Press, pg. 25)</w:t>
      </w:r>
      <w:r w:rsidRPr="00940172">
        <w:rPr>
          <w:rFonts w:ascii="Times New Roman" w:hAnsi="Times New Roman"/>
          <w:sz w:val="24"/>
          <w:szCs w:val="24"/>
        </w:rPr>
        <w:t>.</w:t>
      </w:r>
    </w:p>
    <w:p w:rsidR="00940172" w:rsidRPr="00940172" w:rsidRDefault="008E31B0" w:rsidP="00940172">
      <w:pPr>
        <w:spacing w:line="480" w:lineRule="auto"/>
        <w:ind w:firstLine="720"/>
        <w:jc w:val="both"/>
        <w:rPr>
          <w:rFonts w:ascii="Times New Roman" w:hAnsi="Times New Roman"/>
          <w:sz w:val="24"/>
          <w:szCs w:val="24"/>
        </w:rPr>
      </w:pPr>
      <w:r w:rsidRPr="00940172">
        <w:rPr>
          <w:rFonts w:ascii="Times New Roman" w:hAnsi="Times New Roman"/>
          <w:sz w:val="24"/>
          <w:szCs w:val="24"/>
        </w:rPr>
        <w:t>In conclusion, it is impossible to defend her deed considering how Medea is treated by Jason. She doesn't just murder the kids but also defies her father and kills the brother. Killing a soul is unjustifiable everywhere. Also challenging her father attracts a curse more than a blessing. There is no single reason be right all in the name of someone. As much as she is the protagonist and holds powerful characters being powerful, it is not powerful enough to make the reader forget the murdering of the children and brother. Whether Medea was having a terrible relationship with Jason or not, she shouldn't have done that, it would be forgivable, but it is unforgettable.</w:t>
      </w:r>
    </w:p>
    <w:p w:rsidR="00940172" w:rsidRDefault="004A516C" w:rsidP="00940172">
      <w:pPr>
        <w:spacing w:line="480" w:lineRule="auto"/>
        <w:jc w:val="both"/>
        <w:rPr>
          <w:rFonts w:ascii="Times New Roman" w:hAnsi="Times New Roman"/>
          <w:sz w:val="24"/>
          <w:szCs w:val="24"/>
        </w:rPr>
      </w:pPr>
    </w:p>
    <w:p w:rsidR="00940172" w:rsidRDefault="0007758B" w:rsidP="0007758B">
      <w:pPr>
        <w:spacing w:line="480" w:lineRule="auto"/>
        <w:jc w:val="center"/>
        <w:rPr>
          <w:rFonts w:ascii="Times New Roman" w:hAnsi="Times New Roman"/>
          <w:b/>
          <w:sz w:val="24"/>
          <w:szCs w:val="24"/>
        </w:rPr>
      </w:pPr>
      <w:r>
        <w:rPr>
          <w:rFonts w:ascii="Times New Roman" w:hAnsi="Times New Roman"/>
          <w:b/>
          <w:sz w:val="24"/>
          <w:szCs w:val="24"/>
        </w:rPr>
        <w:t>Work cited</w:t>
      </w:r>
    </w:p>
    <w:p w:rsidR="0007758B" w:rsidRDefault="0007758B" w:rsidP="003C3B6A">
      <w:pPr>
        <w:spacing w:line="480" w:lineRule="auto"/>
        <w:ind w:left="720" w:firstLine="720"/>
        <w:rPr>
          <w:rFonts w:ascii="Times New Roman" w:eastAsia="Times New Roman" w:hAnsi="Times New Roman"/>
          <w:sz w:val="24"/>
          <w:szCs w:val="24"/>
        </w:rPr>
      </w:pPr>
      <w:r w:rsidRPr="0007758B">
        <w:rPr>
          <w:rFonts w:ascii="Times New Roman" w:eastAsia="Times New Roman" w:hAnsi="Times New Roman"/>
          <w:sz w:val="24"/>
          <w:szCs w:val="24"/>
        </w:rPr>
        <w:t>Heller, Joseph. </w:t>
      </w:r>
      <w:r w:rsidRPr="0007758B">
        <w:rPr>
          <w:rFonts w:ascii="Times New Roman" w:eastAsia="Times New Roman" w:hAnsi="Times New Roman"/>
          <w:i/>
          <w:iCs/>
          <w:sz w:val="24"/>
          <w:szCs w:val="24"/>
        </w:rPr>
        <w:t>Catch-22: a novel</w:t>
      </w:r>
      <w:r w:rsidRPr="0007758B">
        <w:rPr>
          <w:rFonts w:ascii="Times New Roman" w:eastAsia="Times New Roman" w:hAnsi="Times New Roman"/>
          <w:sz w:val="24"/>
          <w:szCs w:val="24"/>
        </w:rPr>
        <w:t>. Vol. 4. Simon and Schuster, 1999.</w:t>
      </w:r>
    </w:p>
    <w:p w:rsidR="00940172" w:rsidRPr="00940172" w:rsidRDefault="003C3B6A" w:rsidP="003C3B6A">
      <w:pPr>
        <w:spacing w:line="480" w:lineRule="auto"/>
        <w:ind w:left="720" w:firstLine="720"/>
        <w:rPr>
          <w:rFonts w:ascii="Times New Roman" w:hAnsi="Times New Roman"/>
          <w:sz w:val="24"/>
          <w:szCs w:val="24"/>
        </w:rPr>
      </w:pPr>
      <w:r w:rsidRPr="003C3B6A">
        <w:rPr>
          <w:rFonts w:ascii="Times New Roman" w:hAnsi="Times New Roman"/>
          <w:sz w:val="24"/>
          <w:szCs w:val="24"/>
        </w:rPr>
        <w:t>Egan, Desmond. </w:t>
      </w:r>
      <w:r w:rsidRPr="003C3B6A">
        <w:rPr>
          <w:rFonts w:ascii="Times New Roman" w:hAnsi="Times New Roman"/>
          <w:i/>
          <w:iCs/>
          <w:sz w:val="24"/>
          <w:szCs w:val="24"/>
        </w:rPr>
        <w:t>Medea</w:t>
      </w:r>
      <w:r w:rsidRPr="003C3B6A">
        <w:rPr>
          <w:rFonts w:ascii="Times New Roman" w:hAnsi="Times New Roman"/>
          <w:sz w:val="24"/>
          <w:szCs w:val="24"/>
        </w:rPr>
        <w:t>. St. Andrews Press, 1991.</w:t>
      </w:r>
    </w:p>
    <w:p w:rsidR="00940172" w:rsidRPr="00940172" w:rsidRDefault="0007758B" w:rsidP="003C3B6A">
      <w:pPr>
        <w:spacing w:line="480" w:lineRule="auto"/>
        <w:ind w:left="720" w:firstLine="720"/>
        <w:rPr>
          <w:rFonts w:ascii="Times New Roman" w:eastAsia="Times New Roman" w:hAnsi="Times New Roman"/>
          <w:sz w:val="24"/>
          <w:szCs w:val="24"/>
        </w:rPr>
      </w:pPr>
      <w:r w:rsidRPr="0007758B">
        <w:rPr>
          <w:rFonts w:ascii="Times New Roman" w:eastAsia="Times New Roman" w:hAnsi="Times New Roman"/>
          <w:sz w:val="24"/>
          <w:szCs w:val="24"/>
        </w:rPr>
        <w:t>Williamson, Margaret. "A woman’s place in Euripides’ Medea." </w:t>
      </w:r>
      <w:r w:rsidRPr="0007758B">
        <w:rPr>
          <w:rFonts w:ascii="Times New Roman" w:eastAsia="Times New Roman" w:hAnsi="Times New Roman"/>
          <w:i/>
          <w:iCs/>
          <w:sz w:val="24"/>
          <w:szCs w:val="24"/>
        </w:rPr>
        <w:t>Euripides, Women, and Sexuality</w:t>
      </w:r>
      <w:r w:rsidRPr="0007758B">
        <w:rPr>
          <w:rFonts w:ascii="Times New Roman" w:eastAsia="Times New Roman" w:hAnsi="Times New Roman"/>
          <w:sz w:val="24"/>
          <w:szCs w:val="24"/>
        </w:rPr>
        <w:t> (1990): 16-31.</w:t>
      </w:r>
    </w:p>
    <w:sectPr w:rsidR="00940172" w:rsidRPr="00940172">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DEC67441" w15:done="0"/>
  <w15:commentEx w15:paraId="82C09215" w15:done="0"/>
  <w15:commentEx w15:paraId="4B63E99B" w15:done="0"/>
  <w15:commentEx w15:paraId="1FADB483" w15:done="0"/>
  <w15:commentEx w15:paraId="7852DB5A" w15:done="0"/>
  <w15:commentEx w15:paraId="947B3774" w15:done="0"/>
  <w15:commentEx w15:paraId="FB9DE4F7" w15:done="0"/>
  <w15:commentEx w15:paraId="289020DC" w15:done="0"/>
  <w15:commentEx w15:paraId="04CD6FD1" w15:done="0"/>
  <w15:commentEx w15:paraId="459013C3" w15:done="0"/>
  <w15:commentEx w15:paraId="558B640D" w15:done="0"/>
  <w15:commentEx w15:paraId="F9BA7343" w15:done="0"/>
  <w15:commentEx w15:paraId="1600FABA" w15:done="0"/>
  <w15:commentEx w15:paraId="888CECAF" w15:done="0"/>
  <w15:commentEx w15:paraId="AEEEA56F" w15:done="0"/>
  <w15:commentEx w15:paraId="FB09B7DB" w15:done="0"/>
  <w15:commentEx w15:paraId="7F9DBB65" w15:done="0"/>
  <w15:commentEx w15:paraId="F91C3C56" w15:done="0"/>
  <w15:commentEx w15:paraId="2CC440F7" w15:done="0"/>
  <w15:commentEx w15:paraId="D595A04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16C" w:rsidRDefault="004A516C" w:rsidP="0007758B">
      <w:r>
        <w:separator/>
      </w:r>
    </w:p>
  </w:endnote>
  <w:endnote w:type="continuationSeparator" w:id="0">
    <w:p w:rsidR="004A516C" w:rsidRDefault="004A516C" w:rsidP="00077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ゴシック Light">
    <w:charset w:val="80"/>
    <w:family w:val="auto"/>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16C" w:rsidRDefault="004A516C" w:rsidP="0007758B">
      <w:r>
        <w:separator/>
      </w:r>
    </w:p>
  </w:footnote>
  <w:footnote w:type="continuationSeparator" w:id="0">
    <w:p w:rsidR="004A516C" w:rsidRDefault="004A516C" w:rsidP="000775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949241"/>
      <w:docPartObj>
        <w:docPartGallery w:val="Page Numbers (Top of Page)"/>
        <w:docPartUnique/>
      </w:docPartObj>
    </w:sdtPr>
    <w:sdtEndPr>
      <w:rPr>
        <w:rFonts w:ascii="Times New Roman" w:hAnsi="Times New Roman"/>
        <w:noProof/>
        <w:sz w:val="24"/>
        <w:szCs w:val="24"/>
      </w:rPr>
    </w:sdtEndPr>
    <w:sdtContent>
      <w:p w:rsidR="0007758B" w:rsidRPr="0007758B" w:rsidRDefault="0007758B">
        <w:pPr>
          <w:pStyle w:val="Header"/>
          <w:jc w:val="right"/>
          <w:rPr>
            <w:rFonts w:ascii="Times New Roman" w:hAnsi="Times New Roman"/>
            <w:sz w:val="24"/>
            <w:szCs w:val="24"/>
          </w:rPr>
        </w:pPr>
        <w:r>
          <w:rPr>
            <w:rFonts w:ascii="Times New Roman" w:hAnsi="Times New Roman"/>
            <w:sz w:val="24"/>
            <w:szCs w:val="24"/>
          </w:rPr>
          <w:t xml:space="preserve">Surname </w:t>
        </w:r>
        <w:r w:rsidRPr="0007758B">
          <w:rPr>
            <w:rFonts w:ascii="Times New Roman" w:hAnsi="Times New Roman"/>
            <w:sz w:val="24"/>
            <w:szCs w:val="24"/>
          </w:rPr>
          <w:fldChar w:fldCharType="begin"/>
        </w:r>
        <w:r w:rsidRPr="0007758B">
          <w:rPr>
            <w:rFonts w:ascii="Times New Roman" w:hAnsi="Times New Roman"/>
            <w:sz w:val="24"/>
            <w:szCs w:val="24"/>
          </w:rPr>
          <w:instrText xml:space="preserve"> PAGE   \* MERGEFORMAT </w:instrText>
        </w:r>
        <w:r w:rsidRPr="0007758B">
          <w:rPr>
            <w:rFonts w:ascii="Times New Roman" w:hAnsi="Times New Roman"/>
            <w:sz w:val="24"/>
            <w:szCs w:val="24"/>
          </w:rPr>
          <w:fldChar w:fldCharType="separate"/>
        </w:r>
        <w:r w:rsidR="003C3B6A">
          <w:rPr>
            <w:rFonts w:ascii="Times New Roman" w:hAnsi="Times New Roman"/>
            <w:noProof/>
            <w:sz w:val="24"/>
            <w:szCs w:val="24"/>
          </w:rPr>
          <w:t>1</w:t>
        </w:r>
        <w:r w:rsidRPr="0007758B">
          <w:rPr>
            <w:rFonts w:ascii="Times New Roman" w:hAnsi="Times New Roman"/>
            <w:noProof/>
            <w:sz w:val="24"/>
            <w:szCs w:val="24"/>
          </w:rPr>
          <w:fldChar w:fldCharType="end"/>
        </w:r>
      </w:p>
    </w:sdtContent>
  </w:sdt>
  <w:p w:rsidR="0007758B" w:rsidRDefault="000775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96FAD"/>
    <w:multiLevelType w:val="hybridMultilevel"/>
    <w:tmpl w:val="1C96E648"/>
    <w:lvl w:ilvl="0" w:tplc="D2E2A628">
      <w:start w:val="1"/>
      <w:numFmt w:val="decimal"/>
      <w:lvlText w:val="%1."/>
      <w:lvlJc w:val="left"/>
      <w:pPr>
        <w:ind w:left="2340" w:hanging="360"/>
      </w:pPr>
    </w:lvl>
    <w:lvl w:ilvl="1" w:tplc="F11ECECE" w:tentative="1">
      <w:start w:val="1"/>
      <w:numFmt w:val="lowerLetter"/>
      <w:lvlText w:val="%2."/>
      <w:lvlJc w:val="left"/>
      <w:pPr>
        <w:ind w:left="3060" w:hanging="360"/>
      </w:pPr>
    </w:lvl>
    <w:lvl w:ilvl="2" w:tplc="6B04FABA" w:tentative="1">
      <w:start w:val="1"/>
      <w:numFmt w:val="lowerRoman"/>
      <w:lvlText w:val="%3."/>
      <w:lvlJc w:val="right"/>
      <w:pPr>
        <w:ind w:left="3780" w:hanging="180"/>
      </w:pPr>
    </w:lvl>
    <w:lvl w:ilvl="3" w:tplc="7BE23264" w:tentative="1">
      <w:start w:val="1"/>
      <w:numFmt w:val="decimal"/>
      <w:lvlText w:val="%4."/>
      <w:lvlJc w:val="left"/>
      <w:pPr>
        <w:ind w:left="4500" w:hanging="360"/>
      </w:pPr>
    </w:lvl>
    <w:lvl w:ilvl="4" w:tplc="A98250E8" w:tentative="1">
      <w:start w:val="1"/>
      <w:numFmt w:val="lowerLetter"/>
      <w:lvlText w:val="%5."/>
      <w:lvlJc w:val="left"/>
      <w:pPr>
        <w:ind w:left="5220" w:hanging="360"/>
      </w:pPr>
    </w:lvl>
    <w:lvl w:ilvl="5" w:tplc="30C41772" w:tentative="1">
      <w:start w:val="1"/>
      <w:numFmt w:val="lowerRoman"/>
      <w:lvlText w:val="%6."/>
      <w:lvlJc w:val="right"/>
      <w:pPr>
        <w:ind w:left="5940" w:hanging="180"/>
      </w:pPr>
    </w:lvl>
    <w:lvl w:ilvl="6" w:tplc="F45AE4C4" w:tentative="1">
      <w:start w:val="1"/>
      <w:numFmt w:val="decimal"/>
      <w:lvlText w:val="%7."/>
      <w:lvlJc w:val="left"/>
      <w:pPr>
        <w:ind w:left="6660" w:hanging="360"/>
      </w:pPr>
    </w:lvl>
    <w:lvl w:ilvl="7" w:tplc="EBEEAA04" w:tentative="1">
      <w:start w:val="1"/>
      <w:numFmt w:val="lowerLetter"/>
      <w:lvlText w:val="%8."/>
      <w:lvlJc w:val="left"/>
      <w:pPr>
        <w:ind w:left="7380" w:hanging="360"/>
      </w:pPr>
    </w:lvl>
    <w:lvl w:ilvl="8" w:tplc="0A829E82" w:tentative="1">
      <w:start w:val="1"/>
      <w:numFmt w:val="lowerRoman"/>
      <w:lvlText w:val="%9."/>
      <w:lvlJc w:val="right"/>
      <w:pPr>
        <w:ind w:left="8100" w:hanging="180"/>
      </w:pPr>
    </w:lvl>
  </w:abstractNum>
  <w:abstractNum w:abstractNumId="1">
    <w:nsid w:val="0FC34ED2"/>
    <w:multiLevelType w:val="hybridMultilevel"/>
    <w:tmpl w:val="1884DE0C"/>
    <w:lvl w:ilvl="0" w:tplc="BE8C7896">
      <w:numFmt w:val="bullet"/>
      <w:lvlText w:val="•"/>
      <w:lvlJc w:val="left"/>
      <w:pPr>
        <w:ind w:left="1080" w:hanging="720"/>
      </w:pPr>
      <w:rPr>
        <w:rFonts w:ascii="Calibri" w:eastAsiaTheme="minorHAnsi" w:hAnsi="Calibri" w:cs="Times New Roman" w:hint="default"/>
      </w:rPr>
    </w:lvl>
    <w:lvl w:ilvl="1" w:tplc="B6B0F91E" w:tentative="1">
      <w:start w:val="1"/>
      <w:numFmt w:val="bullet"/>
      <w:lvlText w:val="o"/>
      <w:lvlJc w:val="left"/>
      <w:pPr>
        <w:ind w:left="1440" w:hanging="360"/>
      </w:pPr>
      <w:rPr>
        <w:rFonts w:ascii="Courier New" w:hAnsi="Courier New" w:cs="Courier New" w:hint="default"/>
      </w:rPr>
    </w:lvl>
    <w:lvl w:ilvl="2" w:tplc="A36C0FDA" w:tentative="1">
      <w:start w:val="1"/>
      <w:numFmt w:val="bullet"/>
      <w:lvlText w:val=""/>
      <w:lvlJc w:val="left"/>
      <w:pPr>
        <w:ind w:left="2160" w:hanging="360"/>
      </w:pPr>
      <w:rPr>
        <w:rFonts w:ascii="Wingdings" w:hAnsi="Wingdings" w:hint="default"/>
      </w:rPr>
    </w:lvl>
    <w:lvl w:ilvl="3" w:tplc="81F864FC" w:tentative="1">
      <w:start w:val="1"/>
      <w:numFmt w:val="bullet"/>
      <w:lvlText w:val=""/>
      <w:lvlJc w:val="left"/>
      <w:pPr>
        <w:ind w:left="2880" w:hanging="360"/>
      </w:pPr>
      <w:rPr>
        <w:rFonts w:ascii="Symbol" w:hAnsi="Symbol" w:hint="default"/>
      </w:rPr>
    </w:lvl>
    <w:lvl w:ilvl="4" w:tplc="815C38FE" w:tentative="1">
      <w:start w:val="1"/>
      <w:numFmt w:val="bullet"/>
      <w:lvlText w:val="o"/>
      <w:lvlJc w:val="left"/>
      <w:pPr>
        <w:ind w:left="3600" w:hanging="360"/>
      </w:pPr>
      <w:rPr>
        <w:rFonts w:ascii="Courier New" w:hAnsi="Courier New" w:cs="Courier New" w:hint="default"/>
      </w:rPr>
    </w:lvl>
    <w:lvl w:ilvl="5" w:tplc="EE82BB5A" w:tentative="1">
      <w:start w:val="1"/>
      <w:numFmt w:val="bullet"/>
      <w:lvlText w:val=""/>
      <w:lvlJc w:val="left"/>
      <w:pPr>
        <w:ind w:left="4320" w:hanging="360"/>
      </w:pPr>
      <w:rPr>
        <w:rFonts w:ascii="Wingdings" w:hAnsi="Wingdings" w:hint="default"/>
      </w:rPr>
    </w:lvl>
    <w:lvl w:ilvl="6" w:tplc="0B342ADA" w:tentative="1">
      <w:start w:val="1"/>
      <w:numFmt w:val="bullet"/>
      <w:lvlText w:val=""/>
      <w:lvlJc w:val="left"/>
      <w:pPr>
        <w:ind w:left="5040" w:hanging="360"/>
      </w:pPr>
      <w:rPr>
        <w:rFonts w:ascii="Symbol" w:hAnsi="Symbol" w:hint="default"/>
      </w:rPr>
    </w:lvl>
    <w:lvl w:ilvl="7" w:tplc="5E5A404A" w:tentative="1">
      <w:start w:val="1"/>
      <w:numFmt w:val="bullet"/>
      <w:lvlText w:val="o"/>
      <w:lvlJc w:val="left"/>
      <w:pPr>
        <w:ind w:left="5760" w:hanging="360"/>
      </w:pPr>
      <w:rPr>
        <w:rFonts w:ascii="Courier New" w:hAnsi="Courier New" w:cs="Courier New" w:hint="default"/>
      </w:rPr>
    </w:lvl>
    <w:lvl w:ilvl="8" w:tplc="B246B4E8" w:tentative="1">
      <w:start w:val="1"/>
      <w:numFmt w:val="bullet"/>
      <w:lvlText w:val=""/>
      <w:lvlJc w:val="left"/>
      <w:pPr>
        <w:ind w:left="6480" w:hanging="360"/>
      </w:pPr>
      <w:rPr>
        <w:rFonts w:ascii="Wingdings" w:hAnsi="Wingdings" w:hint="default"/>
      </w:rPr>
    </w:lvl>
  </w:abstractNum>
  <w:abstractNum w:abstractNumId="2">
    <w:nsid w:val="31DB48A1"/>
    <w:multiLevelType w:val="hybridMultilevel"/>
    <w:tmpl w:val="356A70EA"/>
    <w:lvl w:ilvl="0" w:tplc="DEDE7C8A">
      <w:start w:val="1"/>
      <w:numFmt w:val="decimal"/>
      <w:lvlText w:val="%1."/>
      <w:lvlJc w:val="left"/>
      <w:pPr>
        <w:ind w:left="720" w:hanging="360"/>
      </w:pPr>
    </w:lvl>
    <w:lvl w:ilvl="1" w:tplc="35B619BC" w:tentative="1">
      <w:start w:val="1"/>
      <w:numFmt w:val="lowerLetter"/>
      <w:lvlText w:val="%2."/>
      <w:lvlJc w:val="left"/>
      <w:pPr>
        <w:ind w:left="1440" w:hanging="360"/>
      </w:pPr>
    </w:lvl>
    <w:lvl w:ilvl="2" w:tplc="8AFC46AA" w:tentative="1">
      <w:start w:val="1"/>
      <w:numFmt w:val="lowerRoman"/>
      <w:lvlText w:val="%3."/>
      <w:lvlJc w:val="right"/>
      <w:pPr>
        <w:ind w:left="2160" w:hanging="180"/>
      </w:pPr>
    </w:lvl>
    <w:lvl w:ilvl="3" w:tplc="36C820EA" w:tentative="1">
      <w:start w:val="1"/>
      <w:numFmt w:val="decimal"/>
      <w:lvlText w:val="%4."/>
      <w:lvlJc w:val="left"/>
      <w:pPr>
        <w:ind w:left="2880" w:hanging="360"/>
      </w:pPr>
    </w:lvl>
    <w:lvl w:ilvl="4" w:tplc="FDB4A330" w:tentative="1">
      <w:start w:val="1"/>
      <w:numFmt w:val="lowerLetter"/>
      <w:lvlText w:val="%5."/>
      <w:lvlJc w:val="left"/>
      <w:pPr>
        <w:ind w:left="3600" w:hanging="360"/>
      </w:pPr>
    </w:lvl>
    <w:lvl w:ilvl="5" w:tplc="F7DA2CD0" w:tentative="1">
      <w:start w:val="1"/>
      <w:numFmt w:val="lowerRoman"/>
      <w:lvlText w:val="%6."/>
      <w:lvlJc w:val="right"/>
      <w:pPr>
        <w:ind w:left="4320" w:hanging="180"/>
      </w:pPr>
    </w:lvl>
    <w:lvl w:ilvl="6" w:tplc="99C24AEA" w:tentative="1">
      <w:start w:val="1"/>
      <w:numFmt w:val="decimal"/>
      <w:lvlText w:val="%7."/>
      <w:lvlJc w:val="left"/>
      <w:pPr>
        <w:ind w:left="5040" w:hanging="360"/>
      </w:pPr>
    </w:lvl>
    <w:lvl w:ilvl="7" w:tplc="3FEA70B6" w:tentative="1">
      <w:start w:val="1"/>
      <w:numFmt w:val="lowerLetter"/>
      <w:lvlText w:val="%8."/>
      <w:lvlJc w:val="left"/>
      <w:pPr>
        <w:ind w:left="5760" w:hanging="360"/>
      </w:pPr>
    </w:lvl>
    <w:lvl w:ilvl="8" w:tplc="802A3D2E" w:tentative="1">
      <w:start w:val="1"/>
      <w:numFmt w:val="lowerRoman"/>
      <w:lvlText w:val="%9."/>
      <w:lvlJc w:val="right"/>
      <w:pPr>
        <w:ind w:left="6480" w:hanging="180"/>
      </w:pPr>
    </w:lvl>
  </w:abstractNum>
  <w:abstractNum w:abstractNumId="3">
    <w:nsid w:val="3D9D7499"/>
    <w:multiLevelType w:val="hybridMultilevel"/>
    <w:tmpl w:val="EC4E1FD4"/>
    <w:lvl w:ilvl="0" w:tplc="77FC7B54">
      <w:start w:val="1"/>
      <w:numFmt w:val="bullet"/>
      <w:pStyle w:val="CellBullet"/>
      <w:lvlText w:val=""/>
      <w:lvlJc w:val="left"/>
      <w:pPr>
        <w:ind w:left="720" w:hanging="360"/>
      </w:pPr>
      <w:rPr>
        <w:rFonts w:ascii="Symbol" w:hAnsi="Symbol" w:hint="default"/>
      </w:rPr>
    </w:lvl>
    <w:lvl w:ilvl="1" w:tplc="D54EC54A" w:tentative="1">
      <w:start w:val="1"/>
      <w:numFmt w:val="bullet"/>
      <w:lvlText w:val="o"/>
      <w:lvlJc w:val="left"/>
      <w:pPr>
        <w:ind w:left="1440" w:hanging="360"/>
      </w:pPr>
      <w:rPr>
        <w:rFonts w:ascii="Courier New" w:hAnsi="Courier New" w:cs="Courier New" w:hint="default"/>
      </w:rPr>
    </w:lvl>
    <w:lvl w:ilvl="2" w:tplc="59266F6E" w:tentative="1">
      <w:start w:val="1"/>
      <w:numFmt w:val="bullet"/>
      <w:lvlText w:val=""/>
      <w:lvlJc w:val="left"/>
      <w:pPr>
        <w:ind w:left="2160" w:hanging="360"/>
      </w:pPr>
      <w:rPr>
        <w:rFonts w:ascii="Wingdings" w:hAnsi="Wingdings" w:hint="default"/>
      </w:rPr>
    </w:lvl>
    <w:lvl w:ilvl="3" w:tplc="5E0ED318" w:tentative="1">
      <w:start w:val="1"/>
      <w:numFmt w:val="bullet"/>
      <w:lvlText w:val=""/>
      <w:lvlJc w:val="left"/>
      <w:pPr>
        <w:ind w:left="2880" w:hanging="360"/>
      </w:pPr>
      <w:rPr>
        <w:rFonts w:ascii="Symbol" w:hAnsi="Symbol" w:hint="default"/>
      </w:rPr>
    </w:lvl>
    <w:lvl w:ilvl="4" w:tplc="E41C8C4A" w:tentative="1">
      <w:start w:val="1"/>
      <w:numFmt w:val="bullet"/>
      <w:lvlText w:val="o"/>
      <w:lvlJc w:val="left"/>
      <w:pPr>
        <w:ind w:left="3600" w:hanging="360"/>
      </w:pPr>
      <w:rPr>
        <w:rFonts w:ascii="Courier New" w:hAnsi="Courier New" w:cs="Courier New" w:hint="default"/>
      </w:rPr>
    </w:lvl>
    <w:lvl w:ilvl="5" w:tplc="9738A498" w:tentative="1">
      <w:start w:val="1"/>
      <w:numFmt w:val="bullet"/>
      <w:lvlText w:val=""/>
      <w:lvlJc w:val="left"/>
      <w:pPr>
        <w:ind w:left="4320" w:hanging="360"/>
      </w:pPr>
      <w:rPr>
        <w:rFonts w:ascii="Wingdings" w:hAnsi="Wingdings" w:hint="default"/>
      </w:rPr>
    </w:lvl>
    <w:lvl w:ilvl="6" w:tplc="CB7C00E0" w:tentative="1">
      <w:start w:val="1"/>
      <w:numFmt w:val="bullet"/>
      <w:lvlText w:val=""/>
      <w:lvlJc w:val="left"/>
      <w:pPr>
        <w:ind w:left="5040" w:hanging="360"/>
      </w:pPr>
      <w:rPr>
        <w:rFonts w:ascii="Symbol" w:hAnsi="Symbol" w:hint="default"/>
      </w:rPr>
    </w:lvl>
    <w:lvl w:ilvl="7" w:tplc="F9DC350E" w:tentative="1">
      <w:start w:val="1"/>
      <w:numFmt w:val="bullet"/>
      <w:lvlText w:val="o"/>
      <w:lvlJc w:val="left"/>
      <w:pPr>
        <w:ind w:left="5760" w:hanging="360"/>
      </w:pPr>
      <w:rPr>
        <w:rFonts w:ascii="Courier New" w:hAnsi="Courier New" w:cs="Courier New" w:hint="default"/>
      </w:rPr>
    </w:lvl>
    <w:lvl w:ilvl="8" w:tplc="D4008334" w:tentative="1">
      <w:start w:val="1"/>
      <w:numFmt w:val="bullet"/>
      <w:lvlText w:val=""/>
      <w:lvlJc w:val="left"/>
      <w:pPr>
        <w:ind w:left="6480" w:hanging="360"/>
      </w:pPr>
      <w:rPr>
        <w:rFonts w:ascii="Wingdings" w:hAnsi="Wingdings" w:hint="default"/>
      </w:rPr>
    </w:lvl>
  </w:abstractNum>
  <w:abstractNum w:abstractNumId="4">
    <w:nsid w:val="477E7F3A"/>
    <w:multiLevelType w:val="hybridMultilevel"/>
    <w:tmpl w:val="7376EC5E"/>
    <w:lvl w:ilvl="0" w:tplc="863C1B02">
      <w:start w:val="1"/>
      <w:numFmt w:val="lowerLetter"/>
      <w:pStyle w:val="NumberedL2"/>
      <w:lvlText w:val="%1)"/>
      <w:lvlJc w:val="left"/>
      <w:pPr>
        <w:ind w:left="1080" w:hanging="360"/>
      </w:pPr>
    </w:lvl>
    <w:lvl w:ilvl="1" w:tplc="6836726E" w:tentative="1">
      <w:start w:val="1"/>
      <w:numFmt w:val="lowerLetter"/>
      <w:lvlText w:val="%2."/>
      <w:lvlJc w:val="left"/>
      <w:pPr>
        <w:ind w:left="1800" w:hanging="360"/>
      </w:pPr>
    </w:lvl>
    <w:lvl w:ilvl="2" w:tplc="597C575C" w:tentative="1">
      <w:start w:val="1"/>
      <w:numFmt w:val="lowerRoman"/>
      <w:lvlText w:val="%3."/>
      <w:lvlJc w:val="right"/>
      <w:pPr>
        <w:ind w:left="2520" w:hanging="180"/>
      </w:pPr>
    </w:lvl>
    <w:lvl w:ilvl="3" w:tplc="C836708C" w:tentative="1">
      <w:start w:val="1"/>
      <w:numFmt w:val="decimal"/>
      <w:lvlText w:val="%4."/>
      <w:lvlJc w:val="left"/>
      <w:pPr>
        <w:ind w:left="3240" w:hanging="360"/>
      </w:pPr>
    </w:lvl>
    <w:lvl w:ilvl="4" w:tplc="2C1440B0" w:tentative="1">
      <w:start w:val="1"/>
      <w:numFmt w:val="lowerLetter"/>
      <w:lvlText w:val="%5."/>
      <w:lvlJc w:val="left"/>
      <w:pPr>
        <w:ind w:left="3960" w:hanging="360"/>
      </w:pPr>
    </w:lvl>
    <w:lvl w:ilvl="5" w:tplc="EED4E470" w:tentative="1">
      <w:start w:val="1"/>
      <w:numFmt w:val="lowerRoman"/>
      <w:lvlText w:val="%6."/>
      <w:lvlJc w:val="right"/>
      <w:pPr>
        <w:ind w:left="4680" w:hanging="180"/>
      </w:pPr>
    </w:lvl>
    <w:lvl w:ilvl="6" w:tplc="54165F44" w:tentative="1">
      <w:start w:val="1"/>
      <w:numFmt w:val="decimal"/>
      <w:lvlText w:val="%7."/>
      <w:lvlJc w:val="left"/>
      <w:pPr>
        <w:ind w:left="5400" w:hanging="360"/>
      </w:pPr>
    </w:lvl>
    <w:lvl w:ilvl="7" w:tplc="0750062A" w:tentative="1">
      <w:start w:val="1"/>
      <w:numFmt w:val="lowerLetter"/>
      <w:lvlText w:val="%8."/>
      <w:lvlJc w:val="left"/>
      <w:pPr>
        <w:ind w:left="6120" w:hanging="360"/>
      </w:pPr>
    </w:lvl>
    <w:lvl w:ilvl="8" w:tplc="B1F462E2" w:tentative="1">
      <w:start w:val="1"/>
      <w:numFmt w:val="lowerRoman"/>
      <w:lvlText w:val="%9."/>
      <w:lvlJc w:val="right"/>
      <w:pPr>
        <w:ind w:left="6840" w:hanging="180"/>
      </w:pPr>
    </w:lvl>
  </w:abstractNum>
  <w:abstractNum w:abstractNumId="5">
    <w:nsid w:val="4DA90FE6"/>
    <w:multiLevelType w:val="hybridMultilevel"/>
    <w:tmpl w:val="30A217FC"/>
    <w:lvl w:ilvl="0" w:tplc="E28234D4">
      <w:numFmt w:val="bullet"/>
      <w:lvlText w:val="•"/>
      <w:lvlJc w:val="left"/>
      <w:pPr>
        <w:ind w:left="1080" w:hanging="720"/>
      </w:pPr>
      <w:rPr>
        <w:rFonts w:ascii="Calibri" w:eastAsiaTheme="minorHAnsi" w:hAnsi="Calibri" w:cs="Times New Roman" w:hint="default"/>
      </w:rPr>
    </w:lvl>
    <w:lvl w:ilvl="1" w:tplc="2484523A" w:tentative="1">
      <w:start w:val="1"/>
      <w:numFmt w:val="bullet"/>
      <w:lvlText w:val="o"/>
      <w:lvlJc w:val="left"/>
      <w:pPr>
        <w:ind w:left="1440" w:hanging="360"/>
      </w:pPr>
      <w:rPr>
        <w:rFonts w:ascii="Courier New" w:hAnsi="Courier New" w:cs="Courier New" w:hint="default"/>
      </w:rPr>
    </w:lvl>
    <w:lvl w:ilvl="2" w:tplc="E340A6FC" w:tentative="1">
      <w:start w:val="1"/>
      <w:numFmt w:val="bullet"/>
      <w:lvlText w:val=""/>
      <w:lvlJc w:val="left"/>
      <w:pPr>
        <w:ind w:left="2160" w:hanging="360"/>
      </w:pPr>
      <w:rPr>
        <w:rFonts w:ascii="Wingdings" w:hAnsi="Wingdings" w:hint="default"/>
      </w:rPr>
    </w:lvl>
    <w:lvl w:ilvl="3" w:tplc="9570701C" w:tentative="1">
      <w:start w:val="1"/>
      <w:numFmt w:val="bullet"/>
      <w:lvlText w:val=""/>
      <w:lvlJc w:val="left"/>
      <w:pPr>
        <w:ind w:left="2880" w:hanging="360"/>
      </w:pPr>
      <w:rPr>
        <w:rFonts w:ascii="Symbol" w:hAnsi="Symbol" w:hint="default"/>
      </w:rPr>
    </w:lvl>
    <w:lvl w:ilvl="4" w:tplc="6A686F0C" w:tentative="1">
      <w:start w:val="1"/>
      <w:numFmt w:val="bullet"/>
      <w:lvlText w:val="o"/>
      <w:lvlJc w:val="left"/>
      <w:pPr>
        <w:ind w:left="3600" w:hanging="360"/>
      </w:pPr>
      <w:rPr>
        <w:rFonts w:ascii="Courier New" w:hAnsi="Courier New" w:cs="Courier New" w:hint="default"/>
      </w:rPr>
    </w:lvl>
    <w:lvl w:ilvl="5" w:tplc="B3AA0500" w:tentative="1">
      <w:start w:val="1"/>
      <w:numFmt w:val="bullet"/>
      <w:lvlText w:val=""/>
      <w:lvlJc w:val="left"/>
      <w:pPr>
        <w:ind w:left="4320" w:hanging="360"/>
      </w:pPr>
      <w:rPr>
        <w:rFonts w:ascii="Wingdings" w:hAnsi="Wingdings" w:hint="default"/>
      </w:rPr>
    </w:lvl>
    <w:lvl w:ilvl="6" w:tplc="1E6209C2" w:tentative="1">
      <w:start w:val="1"/>
      <w:numFmt w:val="bullet"/>
      <w:lvlText w:val=""/>
      <w:lvlJc w:val="left"/>
      <w:pPr>
        <w:ind w:left="5040" w:hanging="360"/>
      </w:pPr>
      <w:rPr>
        <w:rFonts w:ascii="Symbol" w:hAnsi="Symbol" w:hint="default"/>
      </w:rPr>
    </w:lvl>
    <w:lvl w:ilvl="7" w:tplc="DA5A4636" w:tentative="1">
      <w:start w:val="1"/>
      <w:numFmt w:val="bullet"/>
      <w:lvlText w:val="o"/>
      <w:lvlJc w:val="left"/>
      <w:pPr>
        <w:ind w:left="5760" w:hanging="360"/>
      </w:pPr>
      <w:rPr>
        <w:rFonts w:ascii="Courier New" w:hAnsi="Courier New" w:cs="Courier New" w:hint="default"/>
      </w:rPr>
    </w:lvl>
    <w:lvl w:ilvl="8" w:tplc="F0AEFE7E" w:tentative="1">
      <w:start w:val="1"/>
      <w:numFmt w:val="bullet"/>
      <w:lvlText w:val=""/>
      <w:lvlJc w:val="left"/>
      <w:pPr>
        <w:ind w:left="6480" w:hanging="360"/>
      </w:pPr>
      <w:rPr>
        <w:rFonts w:ascii="Wingdings" w:hAnsi="Wingdings" w:hint="default"/>
      </w:rPr>
    </w:lvl>
  </w:abstractNum>
  <w:abstractNum w:abstractNumId="6">
    <w:nsid w:val="579B2513"/>
    <w:multiLevelType w:val="multilevel"/>
    <w:tmpl w:val="F6222DCE"/>
    <w:lvl w:ilvl="0">
      <w:start w:val="1"/>
      <w:numFmt w:val="decimal"/>
      <w:pStyle w:val="NumberedL1"/>
      <w:lvlText w:val="%1."/>
      <w:lvlJc w:val="left"/>
      <w:pPr>
        <w:tabs>
          <w:tab w:val="num" w:pos="720"/>
        </w:tabs>
        <w:ind w:left="720" w:hanging="720"/>
      </w:pPr>
    </w:lvl>
    <w:lvl w:ilvl="1">
      <w:start w:val="1"/>
      <w:numFmt w:val="decimal"/>
      <w:pStyle w:val="Number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5D14205F"/>
    <w:multiLevelType w:val="hybridMultilevel"/>
    <w:tmpl w:val="68B8FBE8"/>
    <w:lvl w:ilvl="0" w:tplc="A8B6D166">
      <w:start w:val="1"/>
      <w:numFmt w:val="decimal"/>
      <w:pStyle w:val="NumberedOutside"/>
      <w:lvlText w:val="%1."/>
      <w:lvlJc w:val="left"/>
      <w:pPr>
        <w:ind w:left="720" w:hanging="360"/>
      </w:pPr>
    </w:lvl>
    <w:lvl w:ilvl="1" w:tplc="F6746AC6" w:tentative="1">
      <w:start w:val="1"/>
      <w:numFmt w:val="lowerLetter"/>
      <w:lvlText w:val="%2."/>
      <w:lvlJc w:val="left"/>
      <w:pPr>
        <w:ind w:left="1440" w:hanging="360"/>
      </w:pPr>
    </w:lvl>
    <w:lvl w:ilvl="2" w:tplc="979A8F08" w:tentative="1">
      <w:start w:val="1"/>
      <w:numFmt w:val="lowerRoman"/>
      <w:lvlText w:val="%3."/>
      <w:lvlJc w:val="right"/>
      <w:pPr>
        <w:ind w:left="2160" w:hanging="180"/>
      </w:pPr>
    </w:lvl>
    <w:lvl w:ilvl="3" w:tplc="A3A0A2A0" w:tentative="1">
      <w:start w:val="1"/>
      <w:numFmt w:val="decimal"/>
      <w:lvlText w:val="%4."/>
      <w:lvlJc w:val="left"/>
      <w:pPr>
        <w:ind w:left="2880" w:hanging="360"/>
      </w:pPr>
    </w:lvl>
    <w:lvl w:ilvl="4" w:tplc="49B63FEC" w:tentative="1">
      <w:start w:val="1"/>
      <w:numFmt w:val="lowerLetter"/>
      <w:lvlText w:val="%5."/>
      <w:lvlJc w:val="left"/>
      <w:pPr>
        <w:ind w:left="3600" w:hanging="360"/>
      </w:pPr>
    </w:lvl>
    <w:lvl w:ilvl="5" w:tplc="8B1C5600" w:tentative="1">
      <w:start w:val="1"/>
      <w:numFmt w:val="lowerRoman"/>
      <w:lvlText w:val="%6."/>
      <w:lvlJc w:val="right"/>
      <w:pPr>
        <w:ind w:left="4320" w:hanging="180"/>
      </w:pPr>
    </w:lvl>
    <w:lvl w:ilvl="6" w:tplc="93DE4100" w:tentative="1">
      <w:start w:val="1"/>
      <w:numFmt w:val="decimal"/>
      <w:lvlText w:val="%7."/>
      <w:lvlJc w:val="left"/>
      <w:pPr>
        <w:ind w:left="5040" w:hanging="360"/>
      </w:pPr>
    </w:lvl>
    <w:lvl w:ilvl="7" w:tplc="FF10D1BE" w:tentative="1">
      <w:start w:val="1"/>
      <w:numFmt w:val="lowerLetter"/>
      <w:lvlText w:val="%8."/>
      <w:lvlJc w:val="left"/>
      <w:pPr>
        <w:ind w:left="5760" w:hanging="360"/>
      </w:pPr>
    </w:lvl>
    <w:lvl w:ilvl="8" w:tplc="DFF41E96" w:tentative="1">
      <w:start w:val="1"/>
      <w:numFmt w:val="lowerRoman"/>
      <w:lvlText w:val="%9."/>
      <w:lvlJc w:val="right"/>
      <w:pPr>
        <w:ind w:left="6480" w:hanging="180"/>
      </w:pPr>
    </w:lvl>
  </w:abstractNum>
  <w:abstractNum w:abstractNumId="8">
    <w:nsid w:val="6D2F01AE"/>
    <w:multiLevelType w:val="hybridMultilevel"/>
    <w:tmpl w:val="29C6FF60"/>
    <w:lvl w:ilvl="0" w:tplc="799E2A44">
      <w:start w:val="1"/>
      <w:numFmt w:val="bullet"/>
      <w:lvlText w:val=""/>
      <w:lvlJc w:val="left"/>
      <w:pPr>
        <w:ind w:left="720" w:hanging="360"/>
      </w:pPr>
      <w:rPr>
        <w:rFonts w:ascii="Symbol" w:hAnsi="Symbol" w:hint="default"/>
      </w:rPr>
    </w:lvl>
    <w:lvl w:ilvl="1" w:tplc="B6CC354E" w:tentative="1">
      <w:start w:val="1"/>
      <w:numFmt w:val="bullet"/>
      <w:lvlText w:val="o"/>
      <w:lvlJc w:val="left"/>
      <w:pPr>
        <w:ind w:left="1440" w:hanging="360"/>
      </w:pPr>
      <w:rPr>
        <w:rFonts w:ascii="Courier New" w:hAnsi="Courier New" w:cs="Courier New" w:hint="default"/>
      </w:rPr>
    </w:lvl>
    <w:lvl w:ilvl="2" w:tplc="8390C634" w:tentative="1">
      <w:start w:val="1"/>
      <w:numFmt w:val="bullet"/>
      <w:lvlText w:val=""/>
      <w:lvlJc w:val="left"/>
      <w:pPr>
        <w:ind w:left="2160" w:hanging="360"/>
      </w:pPr>
      <w:rPr>
        <w:rFonts w:ascii="Wingdings" w:hAnsi="Wingdings" w:hint="default"/>
      </w:rPr>
    </w:lvl>
    <w:lvl w:ilvl="3" w:tplc="2B1E894A" w:tentative="1">
      <w:start w:val="1"/>
      <w:numFmt w:val="bullet"/>
      <w:lvlText w:val=""/>
      <w:lvlJc w:val="left"/>
      <w:pPr>
        <w:ind w:left="2880" w:hanging="360"/>
      </w:pPr>
      <w:rPr>
        <w:rFonts w:ascii="Symbol" w:hAnsi="Symbol" w:hint="default"/>
      </w:rPr>
    </w:lvl>
    <w:lvl w:ilvl="4" w:tplc="741CBD7A" w:tentative="1">
      <w:start w:val="1"/>
      <w:numFmt w:val="bullet"/>
      <w:lvlText w:val="o"/>
      <w:lvlJc w:val="left"/>
      <w:pPr>
        <w:ind w:left="3600" w:hanging="360"/>
      </w:pPr>
      <w:rPr>
        <w:rFonts w:ascii="Courier New" w:hAnsi="Courier New" w:cs="Courier New" w:hint="default"/>
      </w:rPr>
    </w:lvl>
    <w:lvl w:ilvl="5" w:tplc="6AEA04A6" w:tentative="1">
      <w:start w:val="1"/>
      <w:numFmt w:val="bullet"/>
      <w:lvlText w:val=""/>
      <w:lvlJc w:val="left"/>
      <w:pPr>
        <w:ind w:left="4320" w:hanging="360"/>
      </w:pPr>
      <w:rPr>
        <w:rFonts w:ascii="Wingdings" w:hAnsi="Wingdings" w:hint="default"/>
      </w:rPr>
    </w:lvl>
    <w:lvl w:ilvl="6" w:tplc="8C5082F8" w:tentative="1">
      <w:start w:val="1"/>
      <w:numFmt w:val="bullet"/>
      <w:lvlText w:val=""/>
      <w:lvlJc w:val="left"/>
      <w:pPr>
        <w:ind w:left="5040" w:hanging="360"/>
      </w:pPr>
      <w:rPr>
        <w:rFonts w:ascii="Symbol" w:hAnsi="Symbol" w:hint="default"/>
      </w:rPr>
    </w:lvl>
    <w:lvl w:ilvl="7" w:tplc="F94ED8D4" w:tentative="1">
      <w:start w:val="1"/>
      <w:numFmt w:val="bullet"/>
      <w:lvlText w:val="o"/>
      <w:lvlJc w:val="left"/>
      <w:pPr>
        <w:ind w:left="5760" w:hanging="360"/>
      </w:pPr>
      <w:rPr>
        <w:rFonts w:ascii="Courier New" w:hAnsi="Courier New" w:cs="Courier New" w:hint="default"/>
      </w:rPr>
    </w:lvl>
    <w:lvl w:ilvl="8" w:tplc="D4EE5C70" w:tentative="1">
      <w:start w:val="1"/>
      <w:numFmt w:val="bullet"/>
      <w:lvlText w:val=""/>
      <w:lvlJc w:val="left"/>
      <w:pPr>
        <w:ind w:left="6480" w:hanging="360"/>
      </w:pPr>
      <w:rPr>
        <w:rFonts w:ascii="Wingdings" w:hAnsi="Wingdings" w:hint="default"/>
      </w:rPr>
    </w:lvl>
  </w:abstractNum>
  <w:abstractNum w:abstractNumId="9">
    <w:nsid w:val="737E7133"/>
    <w:multiLevelType w:val="hybridMultilevel"/>
    <w:tmpl w:val="C150C7A2"/>
    <w:lvl w:ilvl="0" w:tplc="93E077BA">
      <w:start w:val="6"/>
      <w:numFmt w:val="decimal"/>
      <w:lvlText w:val="%1."/>
      <w:lvlJc w:val="left"/>
      <w:pPr>
        <w:ind w:left="1584" w:hanging="205"/>
      </w:pPr>
      <w:rPr>
        <w:rFonts w:ascii="Times New Roman" w:eastAsia="Times New Roman" w:hAnsi="Times New Roman" w:hint="default"/>
        <w:b/>
        <w:bCs/>
        <w:color w:val="443A3F"/>
        <w:w w:val="113"/>
        <w:sz w:val="20"/>
        <w:szCs w:val="20"/>
      </w:rPr>
    </w:lvl>
    <w:lvl w:ilvl="1" w:tplc="9B70C0C4">
      <w:start w:val="1"/>
      <w:numFmt w:val="lowerLetter"/>
      <w:lvlText w:val="%2."/>
      <w:lvlJc w:val="left"/>
      <w:pPr>
        <w:ind w:left="3033" w:hanging="341"/>
      </w:pPr>
      <w:rPr>
        <w:rFonts w:ascii="Times New Roman" w:eastAsia="Times New Roman" w:hAnsi="Times New Roman" w:hint="default"/>
        <w:color w:val="544B50"/>
        <w:w w:val="103"/>
        <w:sz w:val="21"/>
        <w:szCs w:val="21"/>
      </w:rPr>
    </w:lvl>
    <w:lvl w:ilvl="2" w:tplc="BEE01B56">
      <w:start w:val="1"/>
      <w:numFmt w:val="bullet"/>
      <w:lvlText w:val="•"/>
      <w:lvlJc w:val="left"/>
      <w:pPr>
        <w:ind w:left="4018" w:hanging="341"/>
      </w:pPr>
      <w:rPr>
        <w:rFonts w:hint="default"/>
      </w:rPr>
    </w:lvl>
    <w:lvl w:ilvl="3" w:tplc="04162D48">
      <w:start w:val="1"/>
      <w:numFmt w:val="bullet"/>
      <w:lvlText w:val="•"/>
      <w:lvlJc w:val="left"/>
      <w:pPr>
        <w:ind w:left="5003" w:hanging="341"/>
      </w:pPr>
      <w:rPr>
        <w:rFonts w:hint="default"/>
      </w:rPr>
    </w:lvl>
    <w:lvl w:ilvl="4" w:tplc="A4F85276">
      <w:start w:val="1"/>
      <w:numFmt w:val="bullet"/>
      <w:lvlText w:val="•"/>
      <w:lvlJc w:val="left"/>
      <w:pPr>
        <w:ind w:left="5988" w:hanging="341"/>
      </w:pPr>
      <w:rPr>
        <w:rFonts w:hint="default"/>
      </w:rPr>
    </w:lvl>
    <w:lvl w:ilvl="5" w:tplc="C8C83A4E">
      <w:start w:val="1"/>
      <w:numFmt w:val="bullet"/>
      <w:lvlText w:val="•"/>
      <w:lvlJc w:val="left"/>
      <w:pPr>
        <w:ind w:left="6974" w:hanging="341"/>
      </w:pPr>
      <w:rPr>
        <w:rFonts w:hint="default"/>
      </w:rPr>
    </w:lvl>
    <w:lvl w:ilvl="6" w:tplc="4028D3EC">
      <w:start w:val="1"/>
      <w:numFmt w:val="bullet"/>
      <w:lvlText w:val="•"/>
      <w:lvlJc w:val="left"/>
      <w:pPr>
        <w:ind w:left="7959" w:hanging="341"/>
      </w:pPr>
      <w:rPr>
        <w:rFonts w:hint="default"/>
      </w:rPr>
    </w:lvl>
    <w:lvl w:ilvl="7" w:tplc="7AAEDB80">
      <w:start w:val="1"/>
      <w:numFmt w:val="bullet"/>
      <w:lvlText w:val="•"/>
      <w:lvlJc w:val="left"/>
      <w:pPr>
        <w:ind w:left="8944" w:hanging="341"/>
      </w:pPr>
      <w:rPr>
        <w:rFonts w:hint="default"/>
      </w:rPr>
    </w:lvl>
    <w:lvl w:ilvl="8" w:tplc="46DA6930">
      <w:start w:val="1"/>
      <w:numFmt w:val="bullet"/>
      <w:lvlText w:val="•"/>
      <w:lvlJc w:val="left"/>
      <w:pPr>
        <w:ind w:left="9929" w:hanging="341"/>
      </w:pPr>
      <w:rPr>
        <w:rFonts w:hint="default"/>
      </w:rPr>
    </w:lvl>
  </w:abstractNum>
  <w:abstractNum w:abstractNumId="10">
    <w:nsid w:val="7FB21DDF"/>
    <w:multiLevelType w:val="hybridMultilevel"/>
    <w:tmpl w:val="D04451C6"/>
    <w:lvl w:ilvl="0" w:tplc="4A1A2AF2">
      <w:start w:val="1"/>
      <w:numFmt w:val="decimal"/>
      <w:lvlText w:val="%1."/>
      <w:lvlJc w:val="left"/>
      <w:pPr>
        <w:ind w:left="1080" w:hanging="720"/>
      </w:pPr>
      <w:rPr>
        <w:rFonts w:hint="default"/>
      </w:rPr>
    </w:lvl>
    <w:lvl w:ilvl="1" w:tplc="DF1CB35A">
      <w:start w:val="1"/>
      <w:numFmt w:val="lowerLetter"/>
      <w:lvlText w:val="%2)"/>
      <w:lvlJc w:val="left"/>
      <w:pPr>
        <w:ind w:left="1800" w:hanging="720"/>
      </w:pPr>
      <w:rPr>
        <w:rFonts w:hint="default"/>
      </w:rPr>
    </w:lvl>
    <w:lvl w:ilvl="2" w:tplc="F8BAB6FC">
      <w:start w:val="1"/>
      <w:numFmt w:val="lowerLetter"/>
      <w:lvlText w:val="%3."/>
      <w:lvlJc w:val="left"/>
      <w:pPr>
        <w:ind w:left="2700" w:hanging="720"/>
      </w:pPr>
      <w:rPr>
        <w:rFonts w:hint="default"/>
      </w:rPr>
    </w:lvl>
    <w:lvl w:ilvl="3" w:tplc="6E76100C" w:tentative="1">
      <w:start w:val="1"/>
      <w:numFmt w:val="decimal"/>
      <w:lvlText w:val="%4."/>
      <w:lvlJc w:val="left"/>
      <w:pPr>
        <w:ind w:left="2880" w:hanging="360"/>
      </w:pPr>
    </w:lvl>
    <w:lvl w:ilvl="4" w:tplc="DEA4E6B4" w:tentative="1">
      <w:start w:val="1"/>
      <w:numFmt w:val="lowerLetter"/>
      <w:lvlText w:val="%5."/>
      <w:lvlJc w:val="left"/>
      <w:pPr>
        <w:ind w:left="3600" w:hanging="360"/>
      </w:pPr>
    </w:lvl>
    <w:lvl w:ilvl="5" w:tplc="4C12E3E6" w:tentative="1">
      <w:start w:val="1"/>
      <w:numFmt w:val="lowerRoman"/>
      <w:lvlText w:val="%6."/>
      <w:lvlJc w:val="right"/>
      <w:pPr>
        <w:ind w:left="4320" w:hanging="180"/>
      </w:pPr>
    </w:lvl>
    <w:lvl w:ilvl="6" w:tplc="9C0024A2" w:tentative="1">
      <w:start w:val="1"/>
      <w:numFmt w:val="decimal"/>
      <w:lvlText w:val="%7."/>
      <w:lvlJc w:val="left"/>
      <w:pPr>
        <w:ind w:left="5040" w:hanging="360"/>
      </w:pPr>
    </w:lvl>
    <w:lvl w:ilvl="7" w:tplc="B2804A98" w:tentative="1">
      <w:start w:val="1"/>
      <w:numFmt w:val="lowerLetter"/>
      <w:lvlText w:val="%8."/>
      <w:lvlJc w:val="left"/>
      <w:pPr>
        <w:ind w:left="5760" w:hanging="360"/>
      </w:pPr>
    </w:lvl>
    <w:lvl w:ilvl="8" w:tplc="294EE0F2" w:tentative="1">
      <w:start w:val="1"/>
      <w:numFmt w:val="lowerRoman"/>
      <w:lvlText w:val="%9."/>
      <w:lvlJc w:val="right"/>
      <w:pPr>
        <w:ind w:left="6480" w:hanging="180"/>
      </w:pPr>
    </w:lvl>
  </w:abstractNum>
  <w:num w:numId="1">
    <w:abstractNumId w:val="2"/>
  </w:num>
  <w:num w:numId="2">
    <w:abstractNumId w:val="9"/>
  </w:num>
  <w:num w:numId="3">
    <w:abstractNumId w:val="9"/>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3"/>
  </w:num>
  <w:num w:numId="9">
    <w:abstractNumId w:val="8"/>
  </w:num>
  <w:num w:numId="10">
    <w:abstractNumId w:val="5"/>
  </w:num>
  <w:num w:numId="11">
    <w:abstractNumId w:val="0"/>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D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E94"/>
    <w:rsid w:val="0007758B"/>
    <w:rsid w:val="000858E0"/>
    <w:rsid w:val="00137D28"/>
    <w:rsid w:val="003C3B6A"/>
    <w:rsid w:val="004A516C"/>
    <w:rsid w:val="00535E94"/>
    <w:rsid w:val="008E3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0E1"/>
  </w:style>
  <w:style w:type="paragraph" w:styleId="Heading1">
    <w:name w:val="heading 1"/>
    <w:basedOn w:val="Normal"/>
    <w:link w:val="Heading1Char"/>
    <w:uiPriority w:val="1"/>
    <w:qFormat/>
    <w:rsid w:val="007761B0"/>
    <w:pPr>
      <w:widowControl w:val="0"/>
      <w:spacing w:before="240"/>
      <w:outlineLvl w:val="0"/>
    </w:pPr>
    <w:rPr>
      <w:rFonts w:eastAsia="Times New Roman"/>
      <w:b/>
      <w:bCs/>
      <w:sz w:val="24"/>
      <w:szCs w:val="21"/>
    </w:rPr>
  </w:style>
  <w:style w:type="paragraph" w:styleId="Heading2">
    <w:name w:val="heading 2"/>
    <w:basedOn w:val="Normal"/>
    <w:next w:val="Normal"/>
    <w:link w:val="Heading2Char"/>
    <w:uiPriority w:val="9"/>
    <w:unhideWhenUsed/>
    <w:qFormat/>
    <w:rsid w:val="00D47572"/>
    <w:pPr>
      <w:keepNext/>
      <w:keepLines/>
      <w:widowControl w:val="0"/>
      <w:spacing w:before="40"/>
      <w:outlineLvl w:val="1"/>
    </w:pPr>
    <w:rPr>
      <w:rFonts w:eastAsiaTheme="majorEastAsia" w:cstheme="majorBidi"/>
      <w:color w:val="2F5496" w:themeColor="accent1" w:themeShade="BF"/>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1">
    <w:name w:val="Numbered_L1"/>
    <w:basedOn w:val="ListParagraph"/>
    <w:link w:val="NumberedL1Char"/>
    <w:uiPriority w:val="1"/>
    <w:qFormat/>
    <w:rsid w:val="00D47572"/>
    <w:pPr>
      <w:widowControl w:val="0"/>
      <w:numPr>
        <w:numId w:val="4"/>
      </w:numPr>
      <w:ind w:hanging="360"/>
      <w:contextualSpacing w:val="0"/>
    </w:pPr>
    <w:rPr>
      <w:rFonts w:ascii="Palatino Linotype" w:hAnsi="Palatino Linotype"/>
    </w:rPr>
  </w:style>
  <w:style w:type="character" w:customStyle="1" w:styleId="NumberedL1Char">
    <w:name w:val="Numbered_L1 Char"/>
    <w:basedOn w:val="DefaultParagraphFont"/>
    <w:link w:val="NumberedL1"/>
    <w:uiPriority w:val="1"/>
    <w:rsid w:val="00D47572"/>
    <w:rPr>
      <w:rFonts w:ascii="Palatino Linotype" w:hAnsi="Palatino Linotype"/>
    </w:rPr>
  </w:style>
  <w:style w:type="paragraph" w:styleId="ListParagraph">
    <w:name w:val="List Paragraph"/>
    <w:basedOn w:val="Normal"/>
    <w:uiPriority w:val="34"/>
    <w:qFormat/>
    <w:rsid w:val="00D47572"/>
    <w:pPr>
      <w:ind w:left="720"/>
      <w:contextualSpacing/>
    </w:pPr>
  </w:style>
  <w:style w:type="character" w:customStyle="1" w:styleId="Heading2Char">
    <w:name w:val="Heading 2 Char"/>
    <w:basedOn w:val="DefaultParagraphFont"/>
    <w:link w:val="Heading2"/>
    <w:uiPriority w:val="9"/>
    <w:rsid w:val="00D47572"/>
    <w:rPr>
      <w:rFonts w:eastAsiaTheme="majorEastAsia" w:cstheme="majorBidi"/>
      <w:color w:val="2F5496" w:themeColor="accent1" w:themeShade="BF"/>
      <w:sz w:val="24"/>
      <w:szCs w:val="26"/>
    </w:rPr>
  </w:style>
  <w:style w:type="character" w:customStyle="1" w:styleId="Heading1Char">
    <w:name w:val="Heading 1 Char"/>
    <w:basedOn w:val="DefaultParagraphFont"/>
    <w:link w:val="Heading1"/>
    <w:uiPriority w:val="1"/>
    <w:rsid w:val="007761B0"/>
    <w:rPr>
      <w:rFonts w:eastAsia="Times New Roman"/>
      <w:b/>
      <w:bCs/>
      <w:sz w:val="24"/>
      <w:szCs w:val="21"/>
    </w:rPr>
  </w:style>
  <w:style w:type="paragraph" w:customStyle="1" w:styleId="NumberL2">
    <w:name w:val="Number_L2"/>
    <w:basedOn w:val="BodyText"/>
    <w:link w:val="NumberL2Char"/>
    <w:uiPriority w:val="1"/>
    <w:qFormat/>
    <w:rsid w:val="00D47572"/>
    <w:pPr>
      <w:widowControl w:val="0"/>
      <w:numPr>
        <w:ilvl w:val="1"/>
        <w:numId w:val="5"/>
      </w:numPr>
      <w:tabs>
        <w:tab w:val="left" w:pos="1080"/>
      </w:tabs>
      <w:spacing w:after="0"/>
      <w:ind w:left="1080" w:hanging="360"/>
    </w:pPr>
    <w:rPr>
      <w:rFonts w:ascii="Palatino Linotype" w:eastAsia="Times New Roman" w:hAnsi="Palatino Linotype"/>
      <w:color w:val="544B50"/>
      <w:w w:val="105"/>
      <w:szCs w:val="21"/>
    </w:rPr>
  </w:style>
  <w:style w:type="character" w:customStyle="1" w:styleId="NumberL2Char">
    <w:name w:val="Number_L2 Char"/>
    <w:basedOn w:val="BodyTextChar"/>
    <w:link w:val="NumberL2"/>
    <w:uiPriority w:val="1"/>
    <w:rsid w:val="00D47572"/>
    <w:rPr>
      <w:rFonts w:ascii="Palatino Linotype" w:eastAsia="Times New Roman" w:hAnsi="Palatino Linotype"/>
      <w:color w:val="544B50"/>
      <w:w w:val="105"/>
      <w:szCs w:val="21"/>
    </w:rPr>
  </w:style>
  <w:style w:type="paragraph" w:styleId="BodyText">
    <w:name w:val="Body Text"/>
    <w:basedOn w:val="Normal"/>
    <w:link w:val="BodyTextChar"/>
    <w:uiPriority w:val="99"/>
    <w:semiHidden/>
    <w:unhideWhenUsed/>
    <w:rsid w:val="00D47572"/>
    <w:pPr>
      <w:spacing w:after="120"/>
    </w:pPr>
  </w:style>
  <w:style w:type="character" w:customStyle="1" w:styleId="BodyTextChar">
    <w:name w:val="Body Text Char"/>
    <w:basedOn w:val="DefaultParagraphFont"/>
    <w:link w:val="BodyText"/>
    <w:uiPriority w:val="99"/>
    <w:semiHidden/>
    <w:rsid w:val="00D47572"/>
  </w:style>
  <w:style w:type="paragraph" w:customStyle="1" w:styleId="NumberedOutside">
    <w:name w:val="NumberedOutside"/>
    <w:next w:val="Normal"/>
    <w:qFormat/>
    <w:rsid w:val="00692308"/>
    <w:pPr>
      <w:numPr>
        <w:numId w:val="6"/>
      </w:numPr>
    </w:pPr>
    <w:rPr>
      <w:rFonts w:eastAsia="Times New Roman"/>
      <w:bCs/>
      <w:kern w:val="32"/>
      <w:sz w:val="22"/>
      <w:szCs w:val="32"/>
    </w:rPr>
  </w:style>
  <w:style w:type="paragraph" w:customStyle="1" w:styleId="NumberedL2">
    <w:name w:val="Numbered_L2"/>
    <w:next w:val="Normal"/>
    <w:qFormat/>
    <w:rsid w:val="00692308"/>
    <w:pPr>
      <w:numPr>
        <w:numId w:val="7"/>
      </w:numPr>
    </w:pPr>
    <w:rPr>
      <w:rFonts w:eastAsia="Times New Roman"/>
      <w:bCs/>
      <w:kern w:val="32"/>
      <w:sz w:val="22"/>
      <w:szCs w:val="32"/>
    </w:rPr>
  </w:style>
  <w:style w:type="paragraph" w:customStyle="1" w:styleId="CellBullet">
    <w:name w:val="Cell_Bullet"/>
    <w:qFormat/>
    <w:rsid w:val="000F6808"/>
    <w:pPr>
      <w:numPr>
        <w:numId w:val="8"/>
      </w:numPr>
      <w:ind w:left="150" w:hanging="180"/>
    </w:pPr>
  </w:style>
  <w:style w:type="paragraph" w:styleId="Title">
    <w:name w:val="Title"/>
    <w:basedOn w:val="Normal"/>
    <w:next w:val="Normal"/>
    <w:link w:val="TitleChar"/>
    <w:uiPriority w:val="10"/>
    <w:qFormat/>
    <w:rsid w:val="00300994"/>
    <w:pPr>
      <w:pBdr>
        <w:bottom w:val="single" w:sz="4" w:space="1" w:color="auto"/>
      </w:pBdr>
      <w:contextualSpacing/>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300994"/>
    <w:rPr>
      <w:rFonts w:asciiTheme="majorHAnsi" w:eastAsiaTheme="majorEastAsia" w:hAnsiTheme="majorHAnsi" w:cstheme="majorBidi"/>
      <w:spacing w:val="-10"/>
      <w:kern w:val="28"/>
      <w:sz w:val="44"/>
      <w:szCs w:val="56"/>
    </w:rPr>
  </w:style>
  <w:style w:type="paragraph" w:styleId="NormalWeb">
    <w:name w:val="Normal (Web)"/>
    <w:basedOn w:val="Normal"/>
    <w:uiPriority w:val="99"/>
    <w:unhideWhenUsed/>
    <w:rsid w:val="003D4BE7"/>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20"/>
    <w:qFormat/>
    <w:rsid w:val="003D4BE7"/>
    <w:rPr>
      <w:i/>
      <w:iCs/>
    </w:rPr>
  </w:style>
  <w:style w:type="character" w:styleId="Hyperlink">
    <w:name w:val="Hyperlink"/>
    <w:basedOn w:val="DefaultParagraphFont"/>
    <w:uiPriority w:val="99"/>
    <w:semiHidden/>
    <w:unhideWhenUsed/>
    <w:rsid w:val="00383CDA"/>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paragraph" w:styleId="BalloonText">
    <w:name w:val="Balloon Text"/>
    <w:basedOn w:val="Normal"/>
    <w:link w:val="BalloonTextChar"/>
    <w:uiPriority w:val="99"/>
    <w:semiHidden/>
    <w:unhideWhenUsed/>
    <w:rsid w:val="008E31B0"/>
    <w:rPr>
      <w:rFonts w:ascii="Tahoma" w:hAnsi="Tahoma" w:cs="Tahoma"/>
      <w:sz w:val="16"/>
      <w:szCs w:val="16"/>
    </w:rPr>
  </w:style>
  <w:style w:type="character" w:customStyle="1" w:styleId="BalloonTextChar">
    <w:name w:val="Balloon Text Char"/>
    <w:basedOn w:val="DefaultParagraphFont"/>
    <w:link w:val="BalloonText"/>
    <w:uiPriority w:val="99"/>
    <w:semiHidden/>
    <w:rsid w:val="008E31B0"/>
    <w:rPr>
      <w:rFonts w:ascii="Tahoma" w:hAnsi="Tahoma" w:cs="Tahoma"/>
      <w:sz w:val="16"/>
      <w:szCs w:val="16"/>
    </w:rPr>
  </w:style>
  <w:style w:type="paragraph" w:styleId="Header">
    <w:name w:val="header"/>
    <w:basedOn w:val="Normal"/>
    <w:link w:val="HeaderChar"/>
    <w:uiPriority w:val="99"/>
    <w:unhideWhenUsed/>
    <w:rsid w:val="0007758B"/>
    <w:pPr>
      <w:tabs>
        <w:tab w:val="center" w:pos="4680"/>
        <w:tab w:val="right" w:pos="9360"/>
      </w:tabs>
    </w:pPr>
  </w:style>
  <w:style w:type="character" w:customStyle="1" w:styleId="HeaderChar">
    <w:name w:val="Header Char"/>
    <w:basedOn w:val="DefaultParagraphFont"/>
    <w:link w:val="Header"/>
    <w:uiPriority w:val="99"/>
    <w:rsid w:val="0007758B"/>
  </w:style>
  <w:style w:type="paragraph" w:styleId="Footer">
    <w:name w:val="footer"/>
    <w:basedOn w:val="Normal"/>
    <w:link w:val="FooterChar"/>
    <w:uiPriority w:val="99"/>
    <w:unhideWhenUsed/>
    <w:rsid w:val="0007758B"/>
    <w:pPr>
      <w:tabs>
        <w:tab w:val="center" w:pos="4680"/>
        <w:tab w:val="right" w:pos="9360"/>
      </w:tabs>
    </w:pPr>
  </w:style>
  <w:style w:type="character" w:customStyle="1" w:styleId="FooterChar">
    <w:name w:val="Footer Char"/>
    <w:basedOn w:val="DefaultParagraphFont"/>
    <w:link w:val="Footer"/>
    <w:uiPriority w:val="99"/>
    <w:rsid w:val="000775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0E1"/>
  </w:style>
  <w:style w:type="paragraph" w:styleId="Heading1">
    <w:name w:val="heading 1"/>
    <w:basedOn w:val="Normal"/>
    <w:link w:val="Heading1Char"/>
    <w:uiPriority w:val="1"/>
    <w:qFormat/>
    <w:rsid w:val="007761B0"/>
    <w:pPr>
      <w:widowControl w:val="0"/>
      <w:spacing w:before="240"/>
      <w:outlineLvl w:val="0"/>
    </w:pPr>
    <w:rPr>
      <w:rFonts w:eastAsia="Times New Roman"/>
      <w:b/>
      <w:bCs/>
      <w:sz w:val="24"/>
      <w:szCs w:val="21"/>
    </w:rPr>
  </w:style>
  <w:style w:type="paragraph" w:styleId="Heading2">
    <w:name w:val="heading 2"/>
    <w:basedOn w:val="Normal"/>
    <w:next w:val="Normal"/>
    <w:link w:val="Heading2Char"/>
    <w:uiPriority w:val="9"/>
    <w:unhideWhenUsed/>
    <w:qFormat/>
    <w:rsid w:val="00D47572"/>
    <w:pPr>
      <w:keepNext/>
      <w:keepLines/>
      <w:widowControl w:val="0"/>
      <w:spacing w:before="40"/>
      <w:outlineLvl w:val="1"/>
    </w:pPr>
    <w:rPr>
      <w:rFonts w:eastAsiaTheme="majorEastAsia" w:cstheme="majorBidi"/>
      <w:color w:val="2F5496" w:themeColor="accent1" w:themeShade="BF"/>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1">
    <w:name w:val="Numbered_L1"/>
    <w:basedOn w:val="ListParagraph"/>
    <w:link w:val="NumberedL1Char"/>
    <w:uiPriority w:val="1"/>
    <w:qFormat/>
    <w:rsid w:val="00D47572"/>
    <w:pPr>
      <w:widowControl w:val="0"/>
      <w:numPr>
        <w:numId w:val="4"/>
      </w:numPr>
      <w:ind w:hanging="360"/>
      <w:contextualSpacing w:val="0"/>
    </w:pPr>
    <w:rPr>
      <w:rFonts w:ascii="Palatino Linotype" w:hAnsi="Palatino Linotype"/>
    </w:rPr>
  </w:style>
  <w:style w:type="character" w:customStyle="1" w:styleId="NumberedL1Char">
    <w:name w:val="Numbered_L1 Char"/>
    <w:basedOn w:val="DefaultParagraphFont"/>
    <w:link w:val="NumberedL1"/>
    <w:uiPriority w:val="1"/>
    <w:rsid w:val="00D47572"/>
    <w:rPr>
      <w:rFonts w:ascii="Palatino Linotype" w:hAnsi="Palatino Linotype"/>
    </w:rPr>
  </w:style>
  <w:style w:type="paragraph" w:styleId="ListParagraph">
    <w:name w:val="List Paragraph"/>
    <w:basedOn w:val="Normal"/>
    <w:uiPriority w:val="34"/>
    <w:qFormat/>
    <w:rsid w:val="00D47572"/>
    <w:pPr>
      <w:ind w:left="720"/>
      <w:contextualSpacing/>
    </w:pPr>
  </w:style>
  <w:style w:type="character" w:customStyle="1" w:styleId="Heading2Char">
    <w:name w:val="Heading 2 Char"/>
    <w:basedOn w:val="DefaultParagraphFont"/>
    <w:link w:val="Heading2"/>
    <w:uiPriority w:val="9"/>
    <w:rsid w:val="00D47572"/>
    <w:rPr>
      <w:rFonts w:eastAsiaTheme="majorEastAsia" w:cstheme="majorBidi"/>
      <w:color w:val="2F5496" w:themeColor="accent1" w:themeShade="BF"/>
      <w:sz w:val="24"/>
      <w:szCs w:val="26"/>
    </w:rPr>
  </w:style>
  <w:style w:type="character" w:customStyle="1" w:styleId="Heading1Char">
    <w:name w:val="Heading 1 Char"/>
    <w:basedOn w:val="DefaultParagraphFont"/>
    <w:link w:val="Heading1"/>
    <w:uiPriority w:val="1"/>
    <w:rsid w:val="007761B0"/>
    <w:rPr>
      <w:rFonts w:eastAsia="Times New Roman"/>
      <w:b/>
      <w:bCs/>
      <w:sz w:val="24"/>
      <w:szCs w:val="21"/>
    </w:rPr>
  </w:style>
  <w:style w:type="paragraph" w:customStyle="1" w:styleId="NumberL2">
    <w:name w:val="Number_L2"/>
    <w:basedOn w:val="BodyText"/>
    <w:link w:val="NumberL2Char"/>
    <w:uiPriority w:val="1"/>
    <w:qFormat/>
    <w:rsid w:val="00D47572"/>
    <w:pPr>
      <w:widowControl w:val="0"/>
      <w:numPr>
        <w:ilvl w:val="1"/>
        <w:numId w:val="5"/>
      </w:numPr>
      <w:tabs>
        <w:tab w:val="left" w:pos="1080"/>
      </w:tabs>
      <w:spacing w:after="0"/>
      <w:ind w:left="1080" w:hanging="360"/>
    </w:pPr>
    <w:rPr>
      <w:rFonts w:ascii="Palatino Linotype" w:eastAsia="Times New Roman" w:hAnsi="Palatino Linotype"/>
      <w:color w:val="544B50"/>
      <w:w w:val="105"/>
      <w:szCs w:val="21"/>
    </w:rPr>
  </w:style>
  <w:style w:type="character" w:customStyle="1" w:styleId="NumberL2Char">
    <w:name w:val="Number_L2 Char"/>
    <w:basedOn w:val="BodyTextChar"/>
    <w:link w:val="NumberL2"/>
    <w:uiPriority w:val="1"/>
    <w:rsid w:val="00D47572"/>
    <w:rPr>
      <w:rFonts w:ascii="Palatino Linotype" w:eastAsia="Times New Roman" w:hAnsi="Palatino Linotype"/>
      <w:color w:val="544B50"/>
      <w:w w:val="105"/>
      <w:szCs w:val="21"/>
    </w:rPr>
  </w:style>
  <w:style w:type="paragraph" w:styleId="BodyText">
    <w:name w:val="Body Text"/>
    <w:basedOn w:val="Normal"/>
    <w:link w:val="BodyTextChar"/>
    <w:uiPriority w:val="99"/>
    <w:semiHidden/>
    <w:unhideWhenUsed/>
    <w:rsid w:val="00D47572"/>
    <w:pPr>
      <w:spacing w:after="120"/>
    </w:pPr>
  </w:style>
  <w:style w:type="character" w:customStyle="1" w:styleId="BodyTextChar">
    <w:name w:val="Body Text Char"/>
    <w:basedOn w:val="DefaultParagraphFont"/>
    <w:link w:val="BodyText"/>
    <w:uiPriority w:val="99"/>
    <w:semiHidden/>
    <w:rsid w:val="00D47572"/>
  </w:style>
  <w:style w:type="paragraph" w:customStyle="1" w:styleId="NumberedOutside">
    <w:name w:val="NumberedOutside"/>
    <w:next w:val="Normal"/>
    <w:qFormat/>
    <w:rsid w:val="00692308"/>
    <w:pPr>
      <w:numPr>
        <w:numId w:val="6"/>
      </w:numPr>
    </w:pPr>
    <w:rPr>
      <w:rFonts w:eastAsia="Times New Roman"/>
      <w:bCs/>
      <w:kern w:val="32"/>
      <w:sz w:val="22"/>
      <w:szCs w:val="32"/>
    </w:rPr>
  </w:style>
  <w:style w:type="paragraph" w:customStyle="1" w:styleId="NumberedL2">
    <w:name w:val="Numbered_L2"/>
    <w:next w:val="Normal"/>
    <w:qFormat/>
    <w:rsid w:val="00692308"/>
    <w:pPr>
      <w:numPr>
        <w:numId w:val="7"/>
      </w:numPr>
    </w:pPr>
    <w:rPr>
      <w:rFonts w:eastAsia="Times New Roman"/>
      <w:bCs/>
      <w:kern w:val="32"/>
      <w:sz w:val="22"/>
      <w:szCs w:val="32"/>
    </w:rPr>
  </w:style>
  <w:style w:type="paragraph" w:customStyle="1" w:styleId="CellBullet">
    <w:name w:val="Cell_Bullet"/>
    <w:qFormat/>
    <w:rsid w:val="000F6808"/>
    <w:pPr>
      <w:numPr>
        <w:numId w:val="8"/>
      </w:numPr>
      <w:ind w:left="150" w:hanging="180"/>
    </w:pPr>
  </w:style>
  <w:style w:type="paragraph" w:styleId="Title">
    <w:name w:val="Title"/>
    <w:basedOn w:val="Normal"/>
    <w:next w:val="Normal"/>
    <w:link w:val="TitleChar"/>
    <w:uiPriority w:val="10"/>
    <w:qFormat/>
    <w:rsid w:val="00300994"/>
    <w:pPr>
      <w:pBdr>
        <w:bottom w:val="single" w:sz="4" w:space="1" w:color="auto"/>
      </w:pBdr>
      <w:contextualSpacing/>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300994"/>
    <w:rPr>
      <w:rFonts w:asciiTheme="majorHAnsi" w:eastAsiaTheme="majorEastAsia" w:hAnsiTheme="majorHAnsi" w:cstheme="majorBidi"/>
      <w:spacing w:val="-10"/>
      <w:kern w:val="28"/>
      <w:sz w:val="44"/>
      <w:szCs w:val="56"/>
    </w:rPr>
  </w:style>
  <w:style w:type="paragraph" w:styleId="NormalWeb">
    <w:name w:val="Normal (Web)"/>
    <w:basedOn w:val="Normal"/>
    <w:uiPriority w:val="99"/>
    <w:unhideWhenUsed/>
    <w:rsid w:val="003D4BE7"/>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20"/>
    <w:qFormat/>
    <w:rsid w:val="003D4BE7"/>
    <w:rPr>
      <w:i/>
      <w:iCs/>
    </w:rPr>
  </w:style>
  <w:style w:type="character" w:styleId="Hyperlink">
    <w:name w:val="Hyperlink"/>
    <w:basedOn w:val="DefaultParagraphFont"/>
    <w:uiPriority w:val="99"/>
    <w:semiHidden/>
    <w:unhideWhenUsed/>
    <w:rsid w:val="00383CDA"/>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paragraph" w:styleId="BalloonText">
    <w:name w:val="Balloon Text"/>
    <w:basedOn w:val="Normal"/>
    <w:link w:val="BalloonTextChar"/>
    <w:uiPriority w:val="99"/>
    <w:semiHidden/>
    <w:unhideWhenUsed/>
    <w:rsid w:val="008E31B0"/>
    <w:rPr>
      <w:rFonts w:ascii="Tahoma" w:hAnsi="Tahoma" w:cs="Tahoma"/>
      <w:sz w:val="16"/>
      <w:szCs w:val="16"/>
    </w:rPr>
  </w:style>
  <w:style w:type="character" w:customStyle="1" w:styleId="BalloonTextChar">
    <w:name w:val="Balloon Text Char"/>
    <w:basedOn w:val="DefaultParagraphFont"/>
    <w:link w:val="BalloonText"/>
    <w:uiPriority w:val="99"/>
    <w:semiHidden/>
    <w:rsid w:val="008E31B0"/>
    <w:rPr>
      <w:rFonts w:ascii="Tahoma" w:hAnsi="Tahoma" w:cs="Tahoma"/>
      <w:sz w:val="16"/>
      <w:szCs w:val="16"/>
    </w:rPr>
  </w:style>
  <w:style w:type="paragraph" w:styleId="Header">
    <w:name w:val="header"/>
    <w:basedOn w:val="Normal"/>
    <w:link w:val="HeaderChar"/>
    <w:uiPriority w:val="99"/>
    <w:unhideWhenUsed/>
    <w:rsid w:val="0007758B"/>
    <w:pPr>
      <w:tabs>
        <w:tab w:val="center" w:pos="4680"/>
        <w:tab w:val="right" w:pos="9360"/>
      </w:tabs>
    </w:pPr>
  </w:style>
  <w:style w:type="character" w:customStyle="1" w:styleId="HeaderChar">
    <w:name w:val="Header Char"/>
    <w:basedOn w:val="DefaultParagraphFont"/>
    <w:link w:val="Header"/>
    <w:uiPriority w:val="99"/>
    <w:rsid w:val="0007758B"/>
  </w:style>
  <w:style w:type="paragraph" w:styleId="Footer">
    <w:name w:val="footer"/>
    <w:basedOn w:val="Normal"/>
    <w:link w:val="FooterChar"/>
    <w:uiPriority w:val="99"/>
    <w:unhideWhenUsed/>
    <w:rsid w:val="0007758B"/>
    <w:pPr>
      <w:tabs>
        <w:tab w:val="center" w:pos="4680"/>
        <w:tab w:val="right" w:pos="9360"/>
      </w:tabs>
    </w:pPr>
  </w:style>
  <w:style w:type="character" w:customStyle="1" w:styleId="FooterChar">
    <w:name w:val="Footer Char"/>
    <w:basedOn w:val="DefaultParagraphFont"/>
    <w:link w:val="Footer"/>
    <w:uiPriority w:val="99"/>
    <w:rsid w:val="00077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Baker, Dr. James A.</dc:creator>
  <cp:lastModifiedBy>Tonnie</cp:lastModifiedBy>
  <cp:revision>2</cp:revision>
  <dcterms:created xsi:type="dcterms:W3CDTF">2017-11-12T01:38:00Z</dcterms:created>
  <dcterms:modified xsi:type="dcterms:W3CDTF">2017-11-12T01:38:00Z</dcterms:modified>
</cp:coreProperties>
</file>